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FF" w:rsidRDefault="00CF0EFF" w:rsidP="00CF0EFF">
      <w:pPr>
        <w:pStyle w:val="ConsPlusTitlePage"/>
        <w:jc w:val="center"/>
      </w:pPr>
      <w:r>
        <w:br/>
      </w:r>
    </w:p>
    <w:p w:rsidR="00CF0EFF" w:rsidRDefault="00CF0EFF">
      <w:pPr>
        <w:pStyle w:val="ConsPlusNormal"/>
        <w:jc w:val="both"/>
        <w:outlineLvl w:val="0"/>
      </w:pPr>
    </w:p>
    <w:p w:rsidR="00CF0EFF" w:rsidRPr="00CF0EFF" w:rsidRDefault="00CF0EFF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CF0EFF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CF0EFF" w:rsidRPr="00CF0EFF" w:rsidRDefault="00CF0EF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F0EFF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CF0EFF" w:rsidRDefault="00CF0EFF">
      <w:pPr>
        <w:pStyle w:val="ConsPlusTitle"/>
        <w:jc w:val="center"/>
      </w:pPr>
    </w:p>
    <w:p w:rsidR="00CF0EFF" w:rsidRPr="00CF0EFF" w:rsidRDefault="00CF0EF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ПОСТАНОВЛЕНИЕ</w:t>
      </w:r>
    </w:p>
    <w:p w:rsidR="00CF0EFF" w:rsidRDefault="00CF0EFF">
      <w:pPr>
        <w:pStyle w:val="ConsPlusTitle"/>
        <w:jc w:val="center"/>
      </w:pPr>
    </w:p>
    <w:p w:rsidR="00CF0EFF" w:rsidRPr="005D74A2" w:rsidRDefault="00CF0EFF" w:rsidP="00CF0EFF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5D74A2">
        <w:rPr>
          <w:rFonts w:ascii="Arial" w:hAnsi="Arial" w:cs="Arial"/>
          <w:sz w:val="24"/>
          <w:szCs w:val="24"/>
        </w:rPr>
        <w:t xml:space="preserve"> </w:t>
      </w:r>
      <w:r w:rsidRPr="005D74A2">
        <w:rPr>
          <w:rFonts w:ascii="Arial" w:hAnsi="Arial" w:cs="Arial"/>
          <w:b w:val="0"/>
          <w:sz w:val="24"/>
          <w:szCs w:val="24"/>
        </w:rPr>
        <w:t>07.12.2015                                          г. Норильск                                                 № 594</w:t>
      </w:r>
    </w:p>
    <w:p w:rsidR="00CF0EFF" w:rsidRPr="00CF0EFF" w:rsidRDefault="00CF0EFF">
      <w:pPr>
        <w:pStyle w:val="ConsPlusTitle"/>
        <w:jc w:val="center"/>
        <w:rPr>
          <w:b w:val="0"/>
        </w:rPr>
      </w:pPr>
    </w:p>
    <w:p w:rsidR="00CF0EFF" w:rsidRPr="00E86081" w:rsidRDefault="00CF0EFF" w:rsidP="00CF0EFF">
      <w:pPr>
        <w:jc w:val="both"/>
        <w:rPr>
          <w:rFonts w:ascii="Arial" w:hAnsi="Arial" w:cs="Arial"/>
          <w:sz w:val="24"/>
          <w:szCs w:val="24"/>
        </w:rPr>
      </w:pPr>
      <w:r w:rsidRPr="00E86081">
        <w:rPr>
          <w:rFonts w:ascii="Arial" w:hAnsi="Arial" w:cs="Arial"/>
          <w:sz w:val="24"/>
          <w:szCs w:val="24"/>
        </w:rPr>
        <w:t>Об утверждении муниципальной программы «Защита населения и территории от чрезвычайных ситуаций» на 201</w:t>
      </w:r>
      <w:r>
        <w:rPr>
          <w:rFonts w:ascii="Arial" w:hAnsi="Arial" w:cs="Arial"/>
          <w:sz w:val="24"/>
          <w:szCs w:val="24"/>
        </w:rPr>
        <w:t>6</w:t>
      </w:r>
      <w:r w:rsidRPr="00E86081">
        <w:rPr>
          <w:rFonts w:ascii="Arial" w:hAnsi="Arial" w:cs="Arial"/>
          <w:sz w:val="24"/>
          <w:szCs w:val="24"/>
        </w:rPr>
        <w:t>-201</w:t>
      </w:r>
      <w:r>
        <w:rPr>
          <w:rFonts w:ascii="Arial" w:hAnsi="Arial" w:cs="Arial"/>
          <w:sz w:val="24"/>
          <w:szCs w:val="24"/>
        </w:rPr>
        <w:t>8</w:t>
      </w:r>
      <w:r w:rsidRPr="00E86081">
        <w:rPr>
          <w:rFonts w:ascii="Arial" w:hAnsi="Arial" w:cs="Arial"/>
          <w:sz w:val="24"/>
          <w:szCs w:val="24"/>
        </w:rPr>
        <w:t xml:space="preserve"> годы</w:t>
      </w:r>
    </w:p>
    <w:p w:rsidR="00CF0EFF" w:rsidRDefault="00CF0EFF">
      <w:pPr>
        <w:pStyle w:val="ConsPlusNormal"/>
        <w:jc w:val="center"/>
      </w:pPr>
    </w:p>
    <w:p w:rsidR="00CF0EFF" w:rsidRPr="0096731E" w:rsidRDefault="00CF0EF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6731E">
        <w:rPr>
          <w:rFonts w:ascii="Arial" w:hAnsi="Arial" w:cs="Arial"/>
          <w:sz w:val="24"/>
          <w:szCs w:val="24"/>
        </w:rPr>
        <w:t xml:space="preserve">(в ред. </w:t>
      </w:r>
      <w:hyperlink r:id="rId4" w:history="1">
        <w:r w:rsidRPr="0096731E">
          <w:rPr>
            <w:rFonts w:ascii="Arial" w:hAnsi="Arial" w:cs="Arial"/>
            <w:sz w:val="24"/>
            <w:szCs w:val="24"/>
          </w:rPr>
          <w:t>Постановлени</w:t>
        </w:r>
      </w:hyperlink>
      <w:r w:rsidRPr="0096731E">
        <w:rPr>
          <w:rFonts w:ascii="Arial" w:hAnsi="Arial" w:cs="Arial"/>
          <w:sz w:val="24"/>
          <w:szCs w:val="24"/>
        </w:rPr>
        <w:t>й Администрации г. Норильска Красноярского края от 01.06.2016 № 316; от 26.12.2016 № 640)</w:t>
      </w:r>
    </w:p>
    <w:p w:rsidR="00CF0EFF" w:rsidRDefault="00CF0EFF">
      <w:pPr>
        <w:pStyle w:val="ConsPlusNormal"/>
        <w:jc w:val="both"/>
      </w:pPr>
    </w:p>
    <w:p w:rsidR="00CF0EFF" w:rsidRPr="00CF0EFF" w:rsidRDefault="00CF0EFF" w:rsidP="00CF0EF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Федерации, </w:t>
      </w:r>
    </w:p>
    <w:p w:rsidR="00CF0EFF" w:rsidRDefault="00CF0EFF" w:rsidP="00CF0EFF">
      <w:pPr>
        <w:shd w:val="clear" w:color="auto" w:fill="FFFFFF"/>
        <w:ind w:right="6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E86081">
        <w:rPr>
          <w:rFonts w:ascii="Arial" w:hAnsi="Arial" w:cs="Arial"/>
          <w:color w:val="000000"/>
          <w:spacing w:val="-3"/>
          <w:sz w:val="24"/>
          <w:szCs w:val="24"/>
        </w:rPr>
        <w:t>ПОСТАНОВЛЯЮ:</w:t>
      </w:r>
    </w:p>
    <w:p w:rsidR="00CF0EFF" w:rsidRPr="00E86081" w:rsidRDefault="00CF0EFF" w:rsidP="00CF0EFF">
      <w:pPr>
        <w:shd w:val="clear" w:color="auto" w:fill="FFFFFF"/>
        <w:ind w:right="6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1. Утвердить муниципальную Программу</w:t>
      </w:r>
      <w:r>
        <w:rPr>
          <w:rFonts w:ascii="Arial" w:hAnsi="Arial" w:cs="Arial"/>
          <w:sz w:val="24"/>
          <w:szCs w:val="24"/>
        </w:rPr>
        <w:t xml:space="preserve"> «</w:t>
      </w:r>
      <w:r w:rsidRPr="00CF0EFF">
        <w:rPr>
          <w:rFonts w:ascii="Arial" w:hAnsi="Arial" w:cs="Arial"/>
          <w:sz w:val="24"/>
          <w:szCs w:val="24"/>
        </w:rPr>
        <w:t>Защита населения и территории от чрезвычайных ситуаций</w:t>
      </w:r>
      <w:r>
        <w:rPr>
          <w:rFonts w:ascii="Arial" w:hAnsi="Arial" w:cs="Arial"/>
          <w:sz w:val="24"/>
          <w:szCs w:val="24"/>
        </w:rPr>
        <w:t>»</w:t>
      </w:r>
      <w:r w:rsidRPr="00CF0EFF">
        <w:rPr>
          <w:rFonts w:ascii="Arial" w:hAnsi="Arial" w:cs="Arial"/>
          <w:sz w:val="24"/>
          <w:szCs w:val="24"/>
        </w:rPr>
        <w:t xml:space="preserve"> на 2016 - 2018 гг. (прилагается).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2. Признать утратившими силу: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 xml:space="preserve">2.1. </w:t>
      </w:r>
      <w:r w:rsidRPr="005D74A2">
        <w:rPr>
          <w:rFonts w:ascii="Arial" w:hAnsi="Arial" w:cs="Arial"/>
          <w:sz w:val="24"/>
          <w:szCs w:val="24"/>
        </w:rPr>
        <w:t>пункт 1 Постановления</w:t>
      </w:r>
      <w:r w:rsidRPr="00CF0EFF">
        <w:rPr>
          <w:rFonts w:ascii="Arial" w:hAnsi="Arial" w:cs="Arial"/>
          <w:sz w:val="24"/>
          <w:szCs w:val="24"/>
        </w:rPr>
        <w:t xml:space="preserve"> Администрации города Норильска от 08.12.2014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690 </w:t>
      </w:r>
      <w:r w:rsidR="005D74A2">
        <w:rPr>
          <w:rFonts w:ascii="Arial" w:hAnsi="Arial" w:cs="Arial"/>
          <w:sz w:val="24"/>
          <w:szCs w:val="24"/>
        </w:rPr>
        <w:t>«</w:t>
      </w:r>
      <w:r w:rsidRPr="00CF0EFF">
        <w:rPr>
          <w:rFonts w:ascii="Arial" w:hAnsi="Arial" w:cs="Arial"/>
          <w:sz w:val="24"/>
          <w:szCs w:val="24"/>
        </w:rPr>
        <w:t>Об утвер</w:t>
      </w:r>
      <w:r w:rsidR="005D74A2">
        <w:rPr>
          <w:rFonts w:ascii="Arial" w:hAnsi="Arial" w:cs="Arial"/>
          <w:sz w:val="24"/>
          <w:szCs w:val="24"/>
        </w:rPr>
        <w:t>ждении муниципальной Программы «</w:t>
      </w:r>
      <w:r w:rsidRPr="00CF0EFF">
        <w:rPr>
          <w:rFonts w:ascii="Arial" w:hAnsi="Arial" w:cs="Arial"/>
          <w:sz w:val="24"/>
          <w:szCs w:val="24"/>
        </w:rPr>
        <w:t>Защита населения и территории от чрезвычайных ситуаций, обеспечение пожарной безопасности объек</w:t>
      </w:r>
      <w:r w:rsidR="005D74A2">
        <w:rPr>
          <w:rFonts w:ascii="Arial" w:hAnsi="Arial" w:cs="Arial"/>
          <w:sz w:val="24"/>
          <w:szCs w:val="24"/>
        </w:rPr>
        <w:t>тов муниципальной собственности»</w:t>
      </w:r>
      <w:r w:rsidRPr="00CF0EFF">
        <w:rPr>
          <w:rFonts w:ascii="Arial" w:hAnsi="Arial" w:cs="Arial"/>
          <w:sz w:val="24"/>
          <w:szCs w:val="24"/>
        </w:rPr>
        <w:t xml:space="preserve"> на 2015 - 2017 годы</w:t>
      </w:r>
      <w:r w:rsidR="005D74A2">
        <w:rPr>
          <w:rFonts w:ascii="Arial" w:hAnsi="Arial" w:cs="Arial"/>
          <w:sz w:val="24"/>
          <w:szCs w:val="24"/>
        </w:rPr>
        <w:t>»</w:t>
      </w:r>
      <w:r w:rsidRPr="00CF0EFF">
        <w:rPr>
          <w:rFonts w:ascii="Arial" w:hAnsi="Arial" w:cs="Arial"/>
          <w:sz w:val="24"/>
          <w:szCs w:val="24"/>
        </w:rPr>
        <w:t>;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Pr="00CF0EFF">
        <w:rPr>
          <w:rFonts w:ascii="Arial" w:hAnsi="Arial" w:cs="Arial"/>
          <w:sz w:val="24"/>
          <w:szCs w:val="24"/>
        </w:rPr>
        <w:t xml:space="preserve">.2. </w:t>
      </w:r>
      <w:r w:rsidRPr="005D74A2">
        <w:rPr>
          <w:rFonts w:ascii="Arial" w:hAnsi="Arial" w:cs="Arial"/>
          <w:sz w:val="24"/>
          <w:szCs w:val="24"/>
        </w:rPr>
        <w:t>Постановление Ад</w:t>
      </w:r>
      <w:r w:rsidRPr="00CF0EFF">
        <w:rPr>
          <w:rFonts w:ascii="Arial" w:hAnsi="Arial" w:cs="Arial"/>
          <w:sz w:val="24"/>
          <w:szCs w:val="24"/>
        </w:rPr>
        <w:t xml:space="preserve">министрации города Норильска от 24.02.2015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65 </w:t>
      </w:r>
      <w:r w:rsidR="005D74A2">
        <w:rPr>
          <w:rFonts w:ascii="Arial" w:hAnsi="Arial" w:cs="Arial"/>
          <w:sz w:val="24"/>
          <w:szCs w:val="24"/>
        </w:rPr>
        <w:t>«</w:t>
      </w:r>
      <w:r w:rsidRPr="00CF0EF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от 08.12.2014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690</w:t>
      </w:r>
      <w:r w:rsidR="005D74A2">
        <w:rPr>
          <w:rFonts w:ascii="Arial" w:hAnsi="Arial" w:cs="Arial"/>
          <w:sz w:val="24"/>
          <w:szCs w:val="24"/>
        </w:rPr>
        <w:t>»</w:t>
      </w:r>
      <w:r w:rsidRPr="00CF0EFF">
        <w:rPr>
          <w:rFonts w:ascii="Arial" w:hAnsi="Arial" w:cs="Arial"/>
          <w:sz w:val="24"/>
          <w:szCs w:val="24"/>
        </w:rPr>
        <w:t>;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 xml:space="preserve">2.3. </w:t>
      </w:r>
      <w:r w:rsidRPr="005D74A2">
        <w:rPr>
          <w:rFonts w:ascii="Arial" w:hAnsi="Arial" w:cs="Arial"/>
          <w:sz w:val="24"/>
          <w:szCs w:val="24"/>
        </w:rPr>
        <w:t>Постановление Администрации</w:t>
      </w:r>
      <w:r w:rsidRPr="00CF0EFF">
        <w:rPr>
          <w:rFonts w:ascii="Arial" w:hAnsi="Arial" w:cs="Arial"/>
          <w:sz w:val="24"/>
          <w:szCs w:val="24"/>
        </w:rPr>
        <w:t xml:space="preserve"> города Норильска от 02.04.2015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131 </w:t>
      </w:r>
      <w:r w:rsidR="005D74A2">
        <w:rPr>
          <w:rFonts w:ascii="Arial" w:hAnsi="Arial" w:cs="Arial"/>
          <w:sz w:val="24"/>
          <w:szCs w:val="24"/>
        </w:rPr>
        <w:t>«</w:t>
      </w:r>
      <w:r w:rsidRPr="00CF0EF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от 08.12.2014 </w:t>
      </w:r>
      <w:r w:rsidR="005D74A2">
        <w:rPr>
          <w:rFonts w:ascii="Arial" w:hAnsi="Arial" w:cs="Arial"/>
          <w:sz w:val="24"/>
          <w:szCs w:val="24"/>
        </w:rPr>
        <w:t>№ 690»</w:t>
      </w:r>
      <w:r w:rsidRPr="00CF0EFF">
        <w:rPr>
          <w:rFonts w:ascii="Arial" w:hAnsi="Arial" w:cs="Arial"/>
          <w:sz w:val="24"/>
          <w:szCs w:val="24"/>
        </w:rPr>
        <w:t>;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 xml:space="preserve">2.4. </w:t>
      </w:r>
      <w:r w:rsidRPr="005D74A2">
        <w:rPr>
          <w:rFonts w:ascii="Arial" w:hAnsi="Arial" w:cs="Arial"/>
          <w:sz w:val="24"/>
          <w:szCs w:val="24"/>
        </w:rPr>
        <w:t>Постановление Администрации</w:t>
      </w:r>
      <w:r w:rsidRPr="00CF0EFF">
        <w:rPr>
          <w:rFonts w:ascii="Arial" w:hAnsi="Arial" w:cs="Arial"/>
          <w:sz w:val="24"/>
          <w:szCs w:val="24"/>
        </w:rPr>
        <w:t xml:space="preserve"> города Норильска от 27.05.2015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253 </w:t>
      </w:r>
      <w:r w:rsidR="005D74A2">
        <w:rPr>
          <w:rFonts w:ascii="Arial" w:hAnsi="Arial" w:cs="Arial"/>
          <w:sz w:val="24"/>
          <w:szCs w:val="24"/>
        </w:rPr>
        <w:t>«</w:t>
      </w:r>
      <w:r w:rsidRPr="00CF0EF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от 08.12.2014 </w:t>
      </w:r>
      <w:r w:rsidR="005D74A2">
        <w:rPr>
          <w:rFonts w:ascii="Arial" w:hAnsi="Arial" w:cs="Arial"/>
          <w:sz w:val="24"/>
          <w:szCs w:val="24"/>
        </w:rPr>
        <w:t>№</w:t>
      </w:r>
      <w:r w:rsidRPr="00CF0EFF">
        <w:rPr>
          <w:rFonts w:ascii="Arial" w:hAnsi="Arial" w:cs="Arial"/>
          <w:sz w:val="24"/>
          <w:szCs w:val="24"/>
        </w:rPr>
        <w:t xml:space="preserve"> 690</w:t>
      </w:r>
      <w:r w:rsidR="005D74A2">
        <w:rPr>
          <w:rFonts w:ascii="Arial" w:hAnsi="Arial" w:cs="Arial"/>
          <w:sz w:val="24"/>
          <w:szCs w:val="24"/>
        </w:rPr>
        <w:t>»</w:t>
      </w:r>
      <w:r w:rsidRPr="00CF0EFF">
        <w:rPr>
          <w:rFonts w:ascii="Arial" w:hAnsi="Arial" w:cs="Arial"/>
          <w:sz w:val="24"/>
          <w:szCs w:val="24"/>
        </w:rPr>
        <w:t>.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3. Разместить настоящее Постановление на официальном сайте муниципального образования город Норильск.</w:t>
      </w:r>
    </w:p>
    <w:p w:rsidR="00CF0EFF" w:rsidRPr="00CF0EFF" w:rsidRDefault="00CF0EFF" w:rsidP="005D74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4. Настоящее Постановление вступает в силу с 01.01.2016.</w:t>
      </w:r>
    </w:p>
    <w:p w:rsidR="005D74A2" w:rsidRDefault="005D74A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D74A2" w:rsidRDefault="005D74A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D74A2" w:rsidRDefault="005D74A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F0EFF" w:rsidRPr="00CF0EFF" w:rsidRDefault="00CF0EFF" w:rsidP="005D74A2">
      <w:pPr>
        <w:pStyle w:val="ConsPlusNormal"/>
        <w:rPr>
          <w:rFonts w:ascii="Arial" w:hAnsi="Arial" w:cs="Arial"/>
          <w:sz w:val="24"/>
          <w:szCs w:val="24"/>
        </w:rPr>
      </w:pPr>
      <w:r w:rsidRPr="00CF0EFF">
        <w:rPr>
          <w:rFonts w:ascii="Arial" w:hAnsi="Arial" w:cs="Arial"/>
          <w:sz w:val="24"/>
          <w:szCs w:val="24"/>
        </w:rPr>
        <w:t>Руководитель</w:t>
      </w:r>
      <w:r w:rsidR="005D74A2">
        <w:rPr>
          <w:rFonts w:ascii="Arial" w:hAnsi="Arial" w:cs="Arial"/>
          <w:sz w:val="24"/>
          <w:szCs w:val="24"/>
        </w:rPr>
        <w:t xml:space="preserve"> </w:t>
      </w:r>
      <w:r w:rsidRPr="00CF0EFF">
        <w:rPr>
          <w:rFonts w:ascii="Arial" w:hAnsi="Arial" w:cs="Arial"/>
          <w:sz w:val="24"/>
          <w:szCs w:val="24"/>
        </w:rPr>
        <w:t>Администрации города Норильска</w:t>
      </w:r>
      <w:r w:rsidR="005D74A2">
        <w:rPr>
          <w:rFonts w:ascii="Arial" w:hAnsi="Arial" w:cs="Arial"/>
          <w:sz w:val="24"/>
          <w:szCs w:val="24"/>
        </w:rPr>
        <w:t xml:space="preserve">                                </w:t>
      </w:r>
      <w:r w:rsidRPr="00CF0EFF">
        <w:rPr>
          <w:rFonts w:ascii="Arial" w:hAnsi="Arial" w:cs="Arial"/>
          <w:sz w:val="24"/>
          <w:szCs w:val="24"/>
        </w:rPr>
        <w:t>Е.Ю.П</w:t>
      </w:r>
      <w:r w:rsidR="005D74A2">
        <w:rPr>
          <w:rFonts w:ascii="Arial" w:hAnsi="Arial" w:cs="Arial"/>
          <w:sz w:val="24"/>
          <w:szCs w:val="24"/>
        </w:rPr>
        <w:t>оздняков</w:t>
      </w:r>
    </w:p>
    <w:p w:rsidR="00CF0EFF" w:rsidRPr="00CF0EFF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CF0EFF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96731E" w:rsidRDefault="0096731E">
      <w:pPr>
        <w:pStyle w:val="ConsPlusNormal"/>
        <w:jc w:val="both"/>
      </w:pPr>
    </w:p>
    <w:p w:rsidR="0096731E" w:rsidRDefault="0096731E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5D74A2" w:rsidRDefault="005D74A2">
      <w:pPr>
        <w:pStyle w:val="ConsPlusNormal"/>
        <w:jc w:val="right"/>
        <w:outlineLvl w:val="0"/>
      </w:pPr>
    </w:p>
    <w:p w:rsidR="00CF0EFF" w:rsidRPr="005D74A2" w:rsidRDefault="00CF0EFF" w:rsidP="005D74A2">
      <w:pPr>
        <w:pStyle w:val="ConsPlusNormal"/>
        <w:ind w:left="5529"/>
        <w:outlineLvl w:val="0"/>
        <w:rPr>
          <w:rFonts w:ascii="Arial" w:hAnsi="Arial" w:cs="Arial"/>
          <w:sz w:val="24"/>
          <w:szCs w:val="24"/>
        </w:rPr>
      </w:pPr>
      <w:r w:rsidRPr="005D74A2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CF0EFF" w:rsidRPr="005D74A2" w:rsidRDefault="005D74A2" w:rsidP="005D74A2">
      <w:pPr>
        <w:pStyle w:val="ConsPlusNormal"/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CF0EFF" w:rsidRPr="005D74A2">
        <w:rPr>
          <w:rFonts w:ascii="Arial" w:hAnsi="Arial" w:cs="Arial"/>
          <w:sz w:val="24"/>
          <w:szCs w:val="24"/>
        </w:rPr>
        <w:t>остановлением</w:t>
      </w:r>
      <w:r>
        <w:rPr>
          <w:rFonts w:ascii="Arial" w:hAnsi="Arial" w:cs="Arial"/>
          <w:sz w:val="24"/>
          <w:szCs w:val="24"/>
        </w:rPr>
        <w:t xml:space="preserve"> </w:t>
      </w:r>
      <w:r w:rsidR="00CF0EFF" w:rsidRPr="005D74A2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CF0EFF" w:rsidRPr="005D74A2" w:rsidRDefault="00CF0EFF" w:rsidP="005D74A2">
      <w:pPr>
        <w:pStyle w:val="ConsPlusNormal"/>
        <w:ind w:left="5529"/>
        <w:rPr>
          <w:rFonts w:ascii="Arial" w:hAnsi="Arial" w:cs="Arial"/>
          <w:sz w:val="24"/>
          <w:szCs w:val="24"/>
        </w:rPr>
      </w:pPr>
      <w:r w:rsidRPr="005D74A2">
        <w:rPr>
          <w:rFonts w:ascii="Arial" w:hAnsi="Arial" w:cs="Arial"/>
          <w:sz w:val="24"/>
          <w:szCs w:val="24"/>
        </w:rPr>
        <w:t xml:space="preserve">от 7 декабря 2015 г. </w:t>
      </w:r>
      <w:r w:rsidR="005D74A2">
        <w:rPr>
          <w:rFonts w:ascii="Arial" w:hAnsi="Arial" w:cs="Arial"/>
          <w:sz w:val="24"/>
          <w:szCs w:val="24"/>
        </w:rPr>
        <w:t>№</w:t>
      </w:r>
      <w:r w:rsidRPr="005D74A2">
        <w:rPr>
          <w:rFonts w:ascii="Arial" w:hAnsi="Arial" w:cs="Arial"/>
          <w:sz w:val="24"/>
          <w:szCs w:val="24"/>
        </w:rPr>
        <w:t xml:space="preserve"> 594</w:t>
      </w:r>
    </w:p>
    <w:p w:rsidR="00CF0EFF" w:rsidRDefault="00CF0EFF">
      <w:pPr>
        <w:pStyle w:val="ConsPlusNormal"/>
        <w:jc w:val="center"/>
      </w:pPr>
    </w:p>
    <w:p w:rsidR="00CF0EFF" w:rsidRPr="005D74A2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41"/>
      <w:bookmarkEnd w:id="1"/>
      <w:r w:rsidRPr="005D74A2">
        <w:rPr>
          <w:rFonts w:ascii="Arial" w:hAnsi="Arial" w:cs="Arial"/>
          <w:sz w:val="24"/>
          <w:szCs w:val="24"/>
        </w:rPr>
        <w:t>1. ПАСПОРТ</w:t>
      </w:r>
    </w:p>
    <w:p w:rsidR="00CF0EFF" w:rsidRPr="005D74A2" w:rsidRDefault="005D74A2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ПРОГРАММЫ «</w:t>
      </w:r>
      <w:r w:rsidR="00CF0EFF" w:rsidRPr="005D74A2">
        <w:rPr>
          <w:rFonts w:ascii="Arial" w:hAnsi="Arial" w:cs="Arial"/>
          <w:sz w:val="24"/>
          <w:szCs w:val="24"/>
        </w:rPr>
        <w:t>ЗАЩИТА НАСЕЛЕНИЯ И ТЕРРИТОРИИ</w:t>
      </w:r>
    </w:p>
    <w:p w:rsidR="00CF0EFF" w:rsidRPr="005D74A2" w:rsidRDefault="00CF0EF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D74A2">
        <w:rPr>
          <w:rFonts w:ascii="Arial" w:hAnsi="Arial" w:cs="Arial"/>
          <w:sz w:val="24"/>
          <w:szCs w:val="24"/>
        </w:rPr>
        <w:t>ОТ ЧРЕЗВЫЧАЙНЫХ СИТУАЦИЙ</w:t>
      </w:r>
      <w:r w:rsidR="005D74A2">
        <w:rPr>
          <w:rFonts w:ascii="Arial" w:hAnsi="Arial" w:cs="Arial"/>
          <w:sz w:val="24"/>
          <w:szCs w:val="24"/>
        </w:rPr>
        <w:t>»</w:t>
      </w:r>
      <w:r w:rsidRPr="005D74A2">
        <w:rPr>
          <w:rFonts w:ascii="Arial" w:hAnsi="Arial" w:cs="Arial"/>
          <w:sz w:val="24"/>
          <w:szCs w:val="24"/>
        </w:rPr>
        <w:t xml:space="preserve"> НА 2016 - 2018 ГГ.</w:t>
      </w:r>
    </w:p>
    <w:p w:rsidR="00CF0EFF" w:rsidRPr="005D74A2" w:rsidRDefault="00CF0EF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D74A2">
        <w:rPr>
          <w:rFonts w:ascii="Arial" w:hAnsi="Arial" w:cs="Arial"/>
          <w:sz w:val="24"/>
          <w:szCs w:val="24"/>
        </w:rPr>
        <w:t>(далее - МП)</w:t>
      </w:r>
    </w:p>
    <w:p w:rsidR="00CF0EFF" w:rsidRDefault="00CF0EFF">
      <w:pPr>
        <w:pStyle w:val="ConsPlusNormal"/>
        <w:jc w:val="both"/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CF0EFF" w:rsidTr="005D74A2">
        <w:tc>
          <w:tcPr>
            <w:tcW w:w="2324" w:type="dxa"/>
            <w:tcBorders>
              <w:bottom w:val="nil"/>
            </w:tcBorders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  <w:tcBorders>
              <w:bottom w:val="nil"/>
            </w:tcBorders>
          </w:tcPr>
          <w:p w:rsidR="00CF0EFF" w:rsidRPr="005D74A2" w:rsidRDefault="00CF0EFF" w:rsidP="005D74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города Норильска от 19.07.2013 </w:t>
            </w:r>
            <w:r w:rsidR="005D74A2" w:rsidRPr="005D74A2">
              <w:rPr>
                <w:rFonts w:ascii="Arial" w:hAnsi="Arial" w:cs="Arial"/>
                <w:sz w:val="24"/>
                <w:szCs w:val="24"/>
              </w:rPr>
              <w:t>№</w:t>
            </w:r>
            <w:r w:rsidRPr="005D74A2">
              <w:rPr>
                <w:rFonts w:ascii="Arial" w:hAnsi="Arial" w:cs="Arial"/>
                <w:sz w:val="24"/>
                <w:szCs w:val="24"/>
              </w:rPr>
              <w:t xml:space="preserve"> 3864 </w:t>
            </w:r>
            <w:r w:rsidR="005D74A2" w:rsidRPr="005D74A2">
              <w:rPr>
                <w:rFonts w:ascii="Arial" w:hAnsi="Arial" w:cs="Arial"/>
                <w:sz w:val="24"/>
                <w:szCs w:val="24"/>
              </w:rPr>
              <w:t>«</w:t>
            </w:r>
            <w:r w:rsidRPr="005D74A2">
              <w:rPr>
                <w:rFonts w:ascii="Arial" w:hAnsi="Arial" w:cs="Arial"/>
                <w:sz w:val="24"/>
                <w:szCs w:val="24"/>
              </w:rPr>
              <w:t>Об утверждении Перечня муниципальных программ муниципального образования город Норильск</w:t>
            </w:r>
            <w:r w:rsidR="005D74A2" w:rsidRPr="005D74A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57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Администрация города Норильска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Норильска (далее - Управление ГО и ЧС г. Норильска)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Участник МП</w:t>
            </w:r>
          </w:p>
        </w:tc>
        <w:tc>
          <w:tcPr>
            <w:tcW w:w="7257" w:type="dxa"/>
          </w:tcPr>
          <w:p w:rsidR="00CF0EFF" w:rsidRPr="005D74A2" w:rsidRDefault="00CF0EFF" w:rsidP="005D74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 xml:space="preserve">МКУ </w:t>
            </w:r>
            <w:r w:rsidR="005D74A2" w:rsidRPr="005D74A2">
              <w:rPr>
                <w:rFonts w:ascii="Arial" w:hAnsi="Arial" w:cs="Arial"/>
                <w:sz w:val="24"/>
                <w:szCs w:val="24"/>
              </w:rPr>
              <w:t>«</w:t>
            </w:r>
            <w:r w:rsidRPr="005D74A2">
              <w:rPr>
                <w:rFonts w:ascii="Arial" w:hAnsi="Arial" w:cs="Arial"/>
                <w:sz w:val="24"/>
                <w:szCs w:val="24"/>
              </w:rPr>
              <w:t>Служба спасения</w:t>
            </w:r>
            <w:r w:rsidR="005D74A2" w:rsidRPr="005D74A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Цели МП</w:t>
            </w:r>
          </w:p>
        </w:tc>
        <w:tc>
          <w:tcPr>
            <w:tcW w:w="7257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-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57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-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- организация и осуществление на муниципальном уровне 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 xml:space="preserve">- организация на территории муниципального образования город Норильск системы обеспечения вызова экстренных </w:t>
            </w:r>
            <w:r w:rsidRPr="005D74A2">
              <w:rPr>
                <w:rFonts w:ascii="Arial" w:hAnsi="Arial" w:cs="Arial"/>
                <w:sz w:val="24"/>
                <w:szCs w:val="24"/>
              </w:rPr>
              <w:lastRenderedPageBreak/>
              <w:t>опера</w:t>
            </w:r>
            <w:r w:rsidR="005D74A2">
              <w:rPr>
                <w:rFonts w:ascii="Arial" w:hAnsi="Arial" w:cs="Arial"/>
                <w:sz w:val="24"/>
                <w:szCs w:val="24"/>
              </w:rPr>
              <w:t>тивных служб по единому номеру «112»</w:t>
            </w:r>
            <w:r w:rsidRPr="005D74A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- подготовка, обучение и повышение квалификации руководителей и специалистов гражданской обороны и чрезвычайным ситуациям (далее - ГО и ЧС) в области безопасности жизнедеятельности, обеспечения пожарной безопасности и безопасности людей на водных объектах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lastRenderedPageBreak/>
              <w:t>Срок реализации МП</w:t>
            </w:r>
          </w:p>
        </w:tc>
        <w:tc>
          <w:tcPr>
            <w:tcW w:w="7257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2016 - 2018 годы</w:t>
            </w:r>
          </w:p>
        </w:tc>
      </w:tr>
      <w:tr w:rsidR="00CF0EFF" w:rsidTr="005D74A2">
        <w:tc>
          <w:tcPr>
            <w:tcW w:w="2324" w:type="dxa"/>
            <w:tcBorders>
              <w:bottom w:val="nil"/>
            </w:tcBorders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nil"/>
            </w:tcBorders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Объем бюджетных ассигнований на реализацию МП за счет всех источников финансирования составляет 712</w:t>
            </w:r>
            <w:r w:rsidR="005D74A2">
              <w:rPr>
                <w:rFonts w:ascii="Arial" w:hAnsi="Arial" w:cs="Arial"/>
                <w:sz w:val="24"/>
                <w:szCs w:val="24"/>
              </w:rPr>
              <w:t>972</w:t>
            </w:r>
            <w:r w:rsidRPr="005D74A2">
              <w:rPr>
                <w:rFonts w:ascii="Arial" w:hAnsi="Arial" w:cs="Arial"/>
                <w:sz w:val="24"/>
                <w:szCs w:val="24"/>
              </w:rPr>
              <w:t>,</w:t>
            </w:r>
            <w:r w:rsidR="005D74A2">
              <w:rPr>
                <w:rFonts w:ascii="Arial" w:hAnsi="Arial" w:cs="Arial"/>
                <w:sz w:val="24"/>
                <w:szCs w:val="24"/>
              </w:rPr>
              <w:t>7</w:t>
            </w:r>
            <w:r w:rsidRPr="005D74A2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за счет средств местного бюджета - 142583,4 тыс. рублей, в том числе по годам: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2016 год - 71339,3 тыс. рублей;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2017 год - 35509,9 тыс. рублей;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2018 год - 35734,2 тыс. рублей.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за счет средств краевого бюджета - 570</w:t>
            </w:r>
            <w:r w:rsidR="00184A04">
              <w:rPr>
                <w:rFonts w:ascii="Arial" w:hAnsi="Arial" w:cs="Arial"/>
                <w:sz w:val="24"/>
                <w:szCs w:val="24"/>
              </w:rPr>
              <w:t>389</w:t>
            </w:r>
            <w:r w:rsidRPr="005D74A2">
              <w:rPr>
                <w:rFonts w:ascii="Arial" w:hAnsi="Arial" w:cs="Arial"/>
                <w:sz w:val="24"/>
                <w:szCs w:val="24"/>
              </w:rPr>
              <w:t>,</w:t>
            </w:r>
            <w:r w:rsidR="00184A04">
              <w:rPr>
                <w:rFonts w:ascii="Arial" w:hAnsi="Arial" w:cs="Arial"/>
                <w:sz w:val="24"/>
                <w:szCs w:val="24"/>
              </w:rPr>
              <w:t>3</w:t>
            </w:r>
            <w:r w:rsidRPr="005D74A2">
              <w:rPr>
                <w:rFonts w:ascii="Arial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:rsidR="00CF0EFF" w:rsidRPr="005D74A2" w:rsidRDefault="00184A0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 год - </w:t>
            </w:r>
            <w:r w:rsidR="00CF0EFF" w:rsidRPr="005D74A2">
              <w:rPr>
                <w:rFonts w:ascii="Arial" w:hAnsi="Arial" w:cs="Arial"/>
                <w:sz w:val="24"/>
                <w:szCs w:val="24"/>
              </w:rPr>
              <w:t>190</w:t>
            </w:r>
            <w:r>
              <w:rPr>
                <w:rFonts w:ascii="Arial" w:hAnsi="Arial" w:cs="Arial"/>
                <w:sz w:val="24"/>
                <w:szCs w:val="24"/>
              </w:rPr>
              <w:t>302,1</w:t>
            </w:r>
            <w:r w:rsidR="00CF0EFF" w:rsidRPr="005D74A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2017 год - 190043,6 тыс. рублей;</w:t>
            </w:r>
          </w:p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2018 год - 190043,6 тыс. рублей</w:t>
            </w:r>
          </w:p>
        </w:tc>
      </w:tr>
      <w:tr w:rsidR="00CF0EFF" w:rsidTr="005D74A2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CF0EFF" w:rsidRPr="005D74A2" w:rsidRDefault="00CF0E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D74A2">
              <w:rPr>
                <w:rFonts w:ascii="Arial" w:hAnsi="Arial" w:cs="Arial"/>
                <w:sz w:val="24"/>
                <w:szCs w:val="24"/>
              </w:rPr>
              <w:t>Основные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</w:tcPr>
          <w:p w:rsidR="00184A04" w:rsidRPr="00184A04" w:rsidRDefault="00184A04" w:rsidP="00184A04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A04">
              <w:rPr>
                <w:rFonts w:ascii="Arial" w:hAnsi="Arial" w:cs="Arial"/>
                <w:sz w:val="24"/>
                <w:szCs w:val="24"/>
              </w:rPr>
              <w:t>-доля, прошедших подготовку должностных лиц  на курсах ГО и ЧС, по вопросам гражданской обороны, защиты от чрезвычайных ситуаций и террористических актов – 91,5%;</w:t>
            </w:r>
          </w:p>
          <w:p w:rsidR="00184A04" w:rsidRPr="00184A04" w:rsidRDefault="00184A04" w:rsidP="00184A04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A04">
              <w:rPr>
                <w:rFonts w:ascii="Arial" w:hAnsi="Arial" w:cs="Arial"/>
                <w:sz w:val="24"/>
                <w:szCs w:val="24"/>
              </w:rPr>
              <w:t>-доля подготовленного населения в области гражданской обороны и защиты от чрезвычайных ситуаций по категориям населения – 97,3%;</w:t>
            </w:r>
          </w:p>
          <w:p w:rsidR="00184A04" w:rsidRPr="00184A04" w:rsidRDefault="00184A04" w:rsidP="00184A04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A04">
              <w:rPr>
                <w:rFonts w:ascii="Arial" w:hAnsi="Arial" w:cs="Arial"/>
                <w:sz w:val="24"/>
                <w:szCs w:val="24"/>
              </w:rPr>
              <w:t>-индекс завершенности создания муниципальной системы г. Норильска по видам оповещения – 36,6%;</w:t>
            </w:r>
          </w:p>
          <w:p w:rsidR="00CF0EFF" w:rsidRPr="005D74A2" w:rsidRDefault="00184A04" w:rsidP="00184A0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84A04">
              <w:rPr>
                <w:rFonts w:ascii="Arial" w:hAnsi="Arial" w:cs="Arial"/>
                <w:sz w:val="24"/>
                <w:szCs w:val="24"/>
              </w:rPr>
              <w:t>-коэффициент доступности населению вызова экстренных оперативных служб через единый телефонный номер «112» - 80%</w:t>
            </w:r>
          </w:p>
        </w:tc>
      </w:tr>
    </w:tbl>
    <w:p w:rsidR="00CF0EFF" w:rsidRDefault="00CF0EFF">
      <w:pPr>
        <w:sectPr w:rsidR="00CF0EFF" w:rsidSect="005D74A2">
          <w:pgSz w:w="11905" w:h="16838"/>
          <w:pgMar w:top="1134" w:right="851" w:bottom="1134" w:left="1701" w:header="0" w:footer="0" w:gutter="0"/>
          <w:cols w:space="720"/>
        </w:sectPr>
      </w:pPr>
    </w:p>
    <w:p w:rsidR="00CF0EFF" w:rsidRPr="00184A04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lastRenderedPageBreak/>
        <w:t>1. ТЕКУЩЕЕ СОСТОЯНИЕ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Обладая обширной территорией и большим количеством крупных промышленных объектов муниципальное образование город Норильск подвержено широкому спектру опасных природных явлений и аварийных ситуаций техногенного характера: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аварий на химически опасных объектах;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крупных производственных аварий и пожаров;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аварий и крушений на железнодорожном транспорте;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авиакатастроф;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аварий на коммунально-энергетических сетях;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снежных лавин и заносов;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взрывов при транспортировке и хранении взрывчатых материалов;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тундровых пожаров.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расположены 10 организаций, эксплуатирующих потенциально опасные объекты, из них: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химически опасных объектов - 3;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84A04">
        <w:rPr>
          <w:rFonts w:ascii="Arial" w:hAnsi="Arial" w:cs="Arial"/>
          <w:sz w:val="24"/>
          <w:szCs w:val="24"/>
        </w:rPr>
        <w:t>пожаро</w:t>
      </w:r>
      <w:proofErr w:type="spellEnd"/>
      <w:r w:rsidRPr="00184A04">
        <w:rPr>
          <w:rFonts w:ascii="Arial" w:hAnsi="Arial" w:cs="Arial"/>
          <w:sz w:val="24"/>
          <w:szCs w:val="24"/>
        </w:rPr>
        <w:t>-взрывоопасных объектов - 7.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В 2014 - 2015 годы на территории муниципального образования город Норильск чрезвычайных ситуаций не зафиксировано.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Из происшествий, произошедших в 2015 году, следует отметить: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аварии на объектах ЖКХ - 43;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происшествия на воздушном транспорте - 2.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С целью осуществления полномочий Администрации города Норильска, на территории муниципального образования город Норильск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характера, по участию в предупреждении и ликвидации последствий ЧС, по созданию, содержанию и организации деятельности аварийно-спасательных формирований, а также по обеспечению первичных мер пожарной безопасности и осуществлению мероприятий по обеспечению безопасности людей на водных объектах, охране их жизни и здоровья, в соответствии с требованиями нормативных правовых актов органов местного самоуправления муниципального образования город Норильск при Администрации города Норильска созданы Управление ГО и ЧС г. Норильска</w:t>
      </w:r>
      <w:r w:rsidR="00184A04">
        <w:rPr>
          <w:rFonts w:ascii="Arial" w:hAnsi="Arial" w:cs="Arial"/>
          <w:sz w:val="24"/>
          <w:szCs w:val="24"/>
        </w:rPr>
        <w:t xml:space="preserve"> численностью 28 человек и МКУ «Служба спасения»</w:t>
      </w:r>
      <w:r w:rsidRPr="00184A04">
        <w:rPr>
          <w:rFonts w:ascii="Arial" w:hAnsi="Arial" w:cs="Arial"/>
          <w:sz w:val="24"/>
          <w:szCs w:val="24"/>
        </w:rPr>
        <w:t xml:space="preserve"> численностью 95 человек.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Одной из задач МП является выполнение решений Постановления Правительства Российской Федерации от 31.12.2004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</w:t>
      </w:r>
      <w:r w:rsidR="00184A04">
        <w:rPr>
          <w:rFonts w:ascii="Arial" w:hAnsi="Arial" w:cs="Arial"/>
          <w:sz w:val="24"/>
          <w:szCs w:val="24"/>
        </w:rPr>
        <w:t>ва экстренных оперативных служб»</w:t>
      </w:r>
      <w:r w:rsidRPr="00184A04">
        <w:rPr>
          <w:rFonts w:ascii="Arial" w:hAnsi="Arial" w:cs="Arial"/>
          <w:sz w:val="24"/>
          <w:szCs w:val="24"/>
        </w:rPr>
        <w:t>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С 2008 года о</w:t>
      </w:r>
      <w:r w:rsidR="00184A04">
        <w:rPr>
          <w:rFonts w:ascii="Arial" w:hAnsi="Arial" w:cs="Arial"/>
          <w:sz w:val="24"/>
          <w:szCs w:val="24"/>
        </w:rPr>
        <w:t>существляется переход на номер «</w:t>
      </w:r>
      <w:r w:rsidRPr="00184A04">
        <w:rPr>
          <w:rFonts w:ascii="Arial" w:hAnsi="Arial" w:cs="Arial"/>
          <w:sz w:val="24"/>
          <w:szCs w:val="24"/>
        </w:rPr>
        <w:t>112</w:t>
      </w:r>
      <w:r w:rsidR="00184A04">
        <w:rPr>
          <w:rFonts w:ascii="Arial" w:hAnsi="Arial" w:cs="Arial"/>
          <w:sz w:val="24"/>
          <w:szCs w:val="24"/>
        </w:rPr>
        <w:t>»</w:t>
      </w:r>
      <w:r w:rsidRPr="00184A04">
        <w:rPr>
          <w:rFonts w:ascii="Arial" w:hAnsi="Arial" w:cs="Arial"/>
          <w:sz w:val="24"/>
          <w:szCs w:val="24"/>
        </w:rPr>
        <w:t>, как единый номер для вызова экстренных оперативных служб на всей территории Российской Федерации.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Так за 9 месяцев 2015 года ЕДДС города Норильска приняло сообщений по телефонному номеру </w:t>
      </w:r>
      <w:r w:rsidR="00184A04">
        <w:rPr>
          <w:rFonts w:ascii="Arial" w:hAnsi="Arial" w:cs="Arial"/>
          <w:sz w:val="24"/>
          <w:szCs w:val="24"/>
        </w:rPr>
        <w:t>«112»</w:t>
      </w:r>
      <w:r w:rsidRPr="00184A04">
        <w:rPr>
          <w:rFonts w:ascii="Arial" w:hAnsi="Arial" w:cs="Arial"/>
          <w:sz w:val="24"/>
          <w:szCs w:val="24"/>
        </w:rPr>
        <w:t xml:space="preserve"> - 29297, из них: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отработано сообщений ЕДДС - 478;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переадресовано сообщений в другие ведомства - 28819: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службе 01 - 305;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службе 02 - 9264;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службе 03 - 9016;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прочие (ДДС, УГХ и др.) - 10234;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Планируется, что все сообщения будут приниматься на номер </w:t>
      </w:r>
      <w:r w:rsidR="00184A04">
        <w:rPr>
          <w:rFonts w:ascii="Arial" w:hAnsi="Arial" w:cs="Arial"/>
          <w:sz w:val="24"/>
          <w:szCs w:val="24"/>
        </w:rPr>
        <w:t>«112»</w:t>
      </w:r>
      <w:r w:rsidRPr="00184A04">
        <w:rPr>
          <w:rFonts w:ascii="Arial" w:hAnsi="Arial" w:cs="Arial"/>
          <w:sz w:val="24"/>
          <w:szCs w:val="24"/>
        </w:rPr>
        <w:t xml:space="preserve"> и </w:t>
      </w:r>
      <w:r w:rsidRPr="00184A04">
        <w:rPr>
          <w:rFonts w:ascii="Arial" w:hAnsi="Arial" w:cs="Arial"/>
          <w:sz w:val="24"/>
          <w:szCs w:val="24"/>
        </w:rPr>
        <w:lastRenderedPageBreak/>
        <w:t>обрабатываться ЕДДС города Норильска, что увеличит загруженность диспетчерского состава в несколько раз.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Развитие ЕДДС города Норильска по переходу на единый номер </w:t>
      </w:r>
      <w:r w:rsidR="00184A04">
        <w:rPr>
          <w:rFonts w:ascii="Arial" w:hAnsi="Arial" w:cs="Arial"/>
          <w:sz w:val="24"/>
          <w:szCs w:val="24"/>
        </w:rPr>
        <w:t xml:space="preserve">«112» </w:t>
      </w:r>
      <w:r w:rsidRPr="00184A04">
        <w:rPr>
          <w:rFonts w:ascii="Arial" w:hAnsi="Arial" w:cs="Arial"/>
          <w:sz w:val="24"/>
          <w:szCs w:val="24"/>
        </w:rPr>
        <w:t>позволит: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повысить оперативность реагирования на угрозы или возникновение ЧС;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сократить время на оповещение населения и предприятия о фактах возникновения ЧС;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повысить эффективность взаимодействия привлекаемых сил и средств, слаженность совместных действий;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- сократить время на обращение к экстренным оперативным службам по типу </w:t>
      </w:r>
      <w:r w:rsidR="00184A04">
        <w:rPr>
          <w:rFonts w:ascii="Arial" w:hAnsi="Arial" w:cs="Arial"/>
          <w:sz w:val="24"/>
          <w:szCs w:val="24"/>
        </w:rPr>
        <w:t>«одного окна»</w:t>
      </w:r>
      <w:r w:rsidRPr="00184A04">
        <w:rPr>
          <w:rFonts w:ascii="Arial" w:hAnsi="Arial" w:cs="Arial"/>
          <w:sz w:val="24"/>
          <w:szCs w:val="24"/>
        </w:rPr>
        <w:t>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повысить уровень помощи руководству муниципального образования город Норильск по организации реагирования на ЧС.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В настоящее время осуществлен переезд ЕДДС города Норильска по адресу г. Норильск, Ленинский проспект 44, (4 этаж здания ЗАО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Норильск-Телеко</w:t>
      </w:r>
      <w:r w:rsidR="00184A04">
        <w:rPr>
          <w:rFonts w:ascii="Arial" w:hAnsi="Arial" w:cs="Arial"/>
          <w:sz w:val="24"/>
          <w:szCs w:val="24"/>
        </w:rPr>
        <w:t>м»</w:t>
      </w:r>
      <w:r w:rsidRPr="00184A04">
        <w:rPr>
          <w:rFonts w:ascii="Arial" w:hAnsi="Arial" w:cs="Arial"/>
          <w:sz w:val="24"/>
          <w:szCs w:val="24"/>
        </w:rPr>
        <w:t>). Ведутся работы по наращиванию технической составляющей (оснащение программно-техническими средствами автоматизации управления).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За 9 месяцев 2015 года на территории муниципального образования город Норильск произошло 178 пожаров. Из них в жилом секторе - 96, что составляет 53,9% от общего количества пожаров; на объектах экономики - 8, прочих - 74. В результате на пожаре погибло 6 чел., травмировано - 17 чел., госпитализировано - 13 чел., спасено - 595 чел.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За пожароопасный период 2015 года на территории муниципального образования город Норильск зарегистрировано возгорания сухой травы в тундровой зоне на общей площади 0,48 га (за пожароопасный период предыдущего 2014 года зарегистрировано 5 лесотундровых пожаров на общей площади 2,0 га).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Исходя из опыта тушения пожаров, данных о них, степени защищенности от пожаров зданий, а также осведомленности населения об элементарных требованиях пожарной безопасности предполагается необходимым организация и проведение программных мероприятий, направленных на предупреждение пожаров.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В свою очередь МП позволит повысить: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оперативность реагирования на угрозы или возникновение ЧС;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сократить время на оповещение населения и предприятия о фактах возникновения ЧС;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повысить эффективность взаимодействия привлекаемых сил и средств, слаженность совместных действий;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обеспечит необходимые условия для повышения пожарной безопасности объектов муниципальной собственности.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Реализация МП с учетом реально сложившейся экономической обстановки на территории муниципального образования город Норильск,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наиболее целесообразна целевыми программными методами, сосредоточив основные усилия на решении главной задачи - заблаговременного осуществления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3. ЦЕЛИ И ЗАДАЧИ МП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Целями МП являются: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Достижение цели обеспечивается за счет решения следующих задач МП: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организация и осуществление на муниципальном уровне 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организация на территории муниципального образования город Норильск системы обеспечения вызова экстренных опера</w:t>
      </w:r>
      <w:r w:rsidR="00184A04">
        <w:rPr>
          <w:rFonts w:ascii="Arial" w:hAnsi="Arial" w:cs="Arial"/>
          <w:sz w:val="24"/>
          <w:szCs w:val="24"/>
        </w:rPr>
        <w:t>тивных служб по единому номеру «</w:t>
      </w:r>
      <w:r w:rsidRPr="00184A04">
        <w:rPr>
          <w:rFonts w:ascii="Arial" w:hAnsi="Arial" w:cs="Arial"/>
          <w:sz w:val="24"/>
          <w:szCs w:val="24"/>
        </w:rPr>
        <w:t>112</w:t>
      </w:r>
      <w:r w:rsidR="00184A04">
        <w:rPr>
          <w:rFonts w:ascii="Arial" w:hAnsi="Arial" w:cs="Arial"/>
          <w:sz w:val="24"/>
          <w:szCs w:val="24"/>
        </w:rPr>
        <w:t>»</w:t>
      </w:r>
      <w:r w:rsidRPr="00184A04">
        <w:rPr>
          <w:rFonts w:ascii="Arial" w:hAnsi="Arial" w:cs="Arial"/>
          <w:sz w:val="24"/>
          <w:szCs w:val="24"/>
        </w:rPr>
        <w:t>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- подготовка, обучение и повышение квалификации руководителей и специалистов гражданской обороны и чрезвычайным ситуациям (далее - ГО и ЧС) в области безопасности жизнедеятельности, обеспечения пожарной безопасности и безопасности людей на водных объектах.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Поставленные цели и задачи МП планируются к решению посредством реализации основного мероприятия 1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</w:t>
      </w:r>
      <w:r w:rsidR="00184A04">
        <w:rPr>
          <w:rFonts w:ascii="Arial" w:hAnsi="Arial" w:cs="Arial"/>
          <w:sz w:val="24"/>
          <w:szCs w:val="24"/>
        </w:rPr>
        <w:t>»</w:t>
      </w:r>
      <w:r w:rsidRPr="00184A04">
        <w:rPr>
          <w:rFonts w:ascii="Arial" w:hAnsi="Arial" w:cs="Arial"/>
          <w:sz w:val="24"/>
          <w:szCs w:val="24"/>
        </w:rPr>
        <w:t>, которое состоит из следующих мероприятий: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- мероприятие 1.1.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Обеспечение выполнения функций органами местного самоуправления в части реш</w:t>
      </w:r>
      <w:r w:rsidR="00184A04">
        <w:rPr>
          <w:rFonts w:ascii="Arial" w:hAnsi="Arial" w:cs="Arial"/>
          <w:sz w:val="24"/>
          <w:szCs w:val="24"/>
        </w:rPr>
        <w:t>ения вопросов местного значения»</w:t>
      </w:r>
      <w:r w:rsidRPr="00184A04">
        <w:rPr>
          <w:rFonts w:ascii="Arial" w:hAnsi="Arial" w:cs="Arial"/>
          <w:sz w:val="24"/>
          <w:szCs w:val="24"/>
        </w:rPr>
        <w:t>;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- мероприятие 1.2.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Совершенствован</w:t>
      </w:r>
      <w:r w:rsidR="00184A04">
        <w:rPr>
          <w:rFonts w:ascii="Arial" w:hAnsi="Arial" w:cs="Arial"/>
          <w:sz w:val="24"/>
          <w:szCs w:val="24"/>
        </w:rPr>
        <w:t>ие материально-технической базы»</w:t>
      </w:r>
      <w:r w:rsidRPr="00184A04">
        <w:rPr>
          <w:rFonts w:ascii="Arial" w:hAnsi="Arial" w:cs="Arial"/>
          <w:sz w:val="24"/>
          <w:szCs w:val="24"/>
        </w:rPr>
        <w:t>.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4. МЕХАНИЗМ РЕАЛИЗАЦИИ МП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МП подлежит реализации на территории муниципального образования город Норильск после ее утверждения постановлением Администрации города Норильска.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Ответственным исполнителем (разработчиком) МП является Управление ГО и ЧС г. Норильска.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Главными распорядителями бюджетных средств являются Управление ГО и ЧС города Норильска и МКУ </w:t>
      </w:r>
      <w:r w:rsidR="00184A04">
        <w:rPr>
          <w:rFonts w:ascii="Arial" w:hAnsi="Arial" w:cs="Arial"/>
          <w:sz w:val="24"/>
          <w:szCs w:val="24"/>
        </w:rPr>
        <w:t>«Служба спасения»</w:t>
      </w:r>
      <w:r w:rsidRPr="00184A04">
        <w:rPr>
          <w:rFonts w:ascii="Arial" w:hAnsi="Arial" w:cs="Arial"/>
          <w:sz w:val="24"/>
          <w:szCs w:val="24"/>
        </w:rPr>
        <w:t>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МП разработана в соответствии с Федеральными законами от 06.10.2003 </w:t>
      </w:r>
      <w:r w:rsidR="00184A04" w:rsidRPr="00184A04">
        <w:rPr>
          <w:rFonts w:ascii="Arial" w:hAnsi="Arial" w:cs="Arial"/>
          <w:sz w:val="24"/>
          <w:szCs w:val="24"/>
        </w:rPr>
        <w:t>№</w:t>
      </w:r>
      <w:r w:rsidRPr="00184A04">
        <w:rPr>
          <w:rFonts w:ascii="Arial" w:hAnsi="Arial" w:cs="Arial"/>
          <w:color w:val="0000FF"/>
          <w:sz w:val="24"/>
          <w:szCs w:val="24"/>
        </w:rPr>
        <w:t xml:space="preserve"> </w:t>
      </w:r>
      <w:r w:rsidRPr="00184A04">
        <w:rPr>
          <w:rFonts w:ascii="Arial" w:hAnsi="Arial" w:cs="Arial"/>
          <w:sz w:val="24"/>
          <w:szCs w:val="24"/>
        </w:rPr>
        <w:t xml:space="preserve">131-ФЗ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Об общих принципах организации местного самоуп</w:t>
      </w:r>
      <w:r w:rsidR="00184A04">
        <w:rPr>
          <w:rFonts w:ascii="Arial" w:hAnsi="Arial" w:cs="Arial"/>
          <w:sz w:val="24"/>
          <w:szCs w:val="24"/>
        </w:rPr>
        <w:t>равления в Российской Федерации»</w:t>
      </w:r>
      <w:r w:rsidRPr="00184A04">
        <w:rPr>
          <w:rFonts w:ascii="Arial" w:hAnsi="Arial" w:cs="Arial"/>
          <w:sz w:val="24"/>
          <w:szCs w:val="24"/>
        </w:rPr>
        <w:t xml:space="preserve">, от 21.12.1994 </w:t>
      </w:r>
      <w:r w:rsidR="00184A04">
        <w:rPr>
          <w:rFonts w:ascii="Arial" w:hAnsi="Arial" w:cs="Arial"/>
          <w:sz w:val="24"/>
          <w:szCs w:val="24"/>
        </w:rPr>
        <w:t>№</w:t>
      </w:r>
      <w:r w:rsidRPr="00184A04">
        <w:rPr>
          <w:rFonts w:ascii="Arial" w:hAnsi="Arial" w:cs="Arial"/>
          <w:sz w:val="24"/>
          <w:szCs w:val="24"/>
        </w:rPr>
        <w:t xml:space="preserve"> 68-ФЗ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 защите населения и территорий от чрезвычайных ситуаций прир</w:t>
      </w:r>
      <w:r w:rsidR="00184A04">
        <w:rPr>
          <w:rFonts w:ascii="Arial" w:hAnsi="Arial" w:cs="Arial"/>
          <w:sz w:val="24"/>
          <w:szCs w:val="24"/>
        </w:rPr>
        <w:t>одного и техногенного характера»</w:t>
      </w:r>
      <w:r w:rsidRPr="00184A04">
        <w:rPr>
          <w:rFonts w:ascii="Arial" w:hAnsi="Arial" w:cs="Arial"/>
          <w:sz w:val="24"/>
          <w:szCs w:val="24"/>
        </w:rPr>
        <w:t xml:space="preserve">, от </w:t>
      </w:r>
      <w:r w:rsidRPr="00184A04">
        <w:rPr>
          <w:rFonts w:ascii="Arial" w:hAnsi="Arial" w:cs="Arial"/>
          <w:sz w:val="24"/>
          <w:szCs w:val="24"/>
        </w:rPr>
        <w:lastRenderedPageBreak/>
        <w:t xml:space="preserve">21.12.1994 </w:t>
      </w:r>
      <w:r w:rsidR="00184A04">
        <w:rPr>
          <w:rFonts w:ascii="Arial" w:hAnsi="Arial" w:cs="Arial"/>
          <w:sz w:val="24"/>
          <w:szCs w:val="24"/>
        </w:rPr>
        <w:t>№</w:t>
      </w:r>
      <w:r w:rsidRPr="00184A04">
        <w:rPr>
          <w:rFonts w:ascii="Arial" w:hAnsi="Arial" w:cs="Arial"/>
          <w:color w:val="0000FF"/>
          <w:sz w:val="24"/>
          <w:szCs w:val="24"/>
        </w:rPr>
        <w:t xml:space="preserve"> </w:t>
      </w:r>
      <w:r w:rsidRPr="00184A04">
        <w:rPr>
          <w:rFonts w:ascii="Arial" w:hAnsi="Arial" w:cs="Arial"/>
          <w:sz w:val="24"/>
          <w:szCs w:val="24"/>
        </w:rPr>
        <w:t xml:space="preserve">69-ФЗ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 пожарной безопасности</w:t>
      </w:r>
      <w:r w:rsidR="00184A04">
        <w:rPr>
          <w:rFonts w:ascii="Arial" w:hAnsi="Arial" w:cs="Arial"/>
          <w:sz w:val="24"/>
          <w:szCs w:val="24"/>
        </w:rPr>
        <w:t>»</w:t>
      </w:r>
      <w:r w:rsidRPr="00184A04">
        <w:rPr>
          <w:rFonts w:ascii="Arial" w:hAnsi="Arial" w:cs="Arial"/>
          <w:sz w:val="24"/>
          <w:szCs w:val="24"/>
        </w:rPr>
        <w:t>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Финансирование расходов, связанных с приобретением товаров и услуг, осуществляется на основании муниципальных контрактов, заключенных в соответствии с Федеральным законом от 05.04.2013 </w:t>
      </w:r>
      <w:r w:rsidR="00184A04">
        <w:rPr>
          <w:rFonts w:ascii="Arial" w:hAnsi="Arial" w:cs="Arial"/>
          <w:sz w:val="24"/>
          <w:szCs w:val="24"/>
        </w:rPr>
        <w:t>№</w:t>
      </w:r>
      <w:r w:rsidRPr="00184A04">
        <w:rPr>
          <w:rFonts w:ascii="Arial" w:hAnsi="Arial" w:cs="Arial"/>
          <w:sz w:val="24"/>
          <w:szCs w:val="24"/>
        </w:rPr>
        <w:t xml:space="preserve"> 44-ФЗ </w:t>
      </w:r>
      <w:r w:rsidR="00184A04">
        <w:rPr>
          <w:rFonts w:ascii="Arial" w:hAnsi="Arial" w:cs="Arial"/>
          <w:sz w:val="24"/>
          <w:szCs w:val="24"/>
        </w:rPr>
        <w:t>«</w:t>
      </w:r>
      <w:r w:rsidRPr="00184A04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</w:t>
      </w:r>
      <w:r w:rsidR="00184A04">
        <w:rPr>
          <w:rFonts w:ascii="Arial" w:hAnsi="Arial" w:cs="Arial"/>
          <w:sz w:val="24"/>
          <w:szCs w:val="24"/>
        </w:rPr>
        <w:t>арственных и муниципальных нужд»</w:t>
      </w:r>
      <w:r w:rsidRPr="00184A04">
        <w:rPr>
          <w:rFonts w:ascii="Arial" w:hAnsi="Arial" w:cs="Arial"/>
          <w:sz w:val="24"/>
          <w:szCs w:val="24"/>
        </w:rPr>
        <w:t>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Ответственный исполнитель (разработчик) МП и ее участник несут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МП.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5. РЕСУРСНОЕ ОБЕСПЕЧЕНИЕ МП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Источником финансирования МП являются средства местного и краевого бюджета.</w:t>
      </w: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Ресурсное обеспечение МП представлено в приложении 1 к настоящей МП.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CF0EFF" w:rsidRPr="00184A04" w:rsidRDefault="00CF0E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F0EFF" w:rsidRPr="00184A04" w:rsidRDefault="00CF0EF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84A04">
        <w:rPr>
          <w:rFonts w:ascii="Arial" w:hAnsi="Arial" w:cs="Arial"/>
          <w:sz w:val="24"/>
          <w:szCs w:val="24"/>
        </w:rPr>
        <w:t xml:space="preserve">Целевые </w:t>
      </w:r>
      <w:hyperlink w:anchor="P333" w:history="1">
        <w:r w:rsidRPr="00184A04">
          <w:rPr>
            <w:rFonts w:ascii="Arial" w:hAnsi="Arial" w:cs="Arial"/>
            <w:sz w:val="24"/>
            <w:szCs w:val="24"/>
          </w:rPr>
          <w:t>индикаторы</w:t>
        </w:r>
      </w:hyperlink>
      <w:r w:rsidRPr="00184A04">
        <w:rPr>
          <w:rFonts w:ascii="Arial" w:hAnsi="Arial" w:cs="Arial"/>
          <w:sz w:val="24"/>
          <w:szCs w:val="24"/>
        </w:rPr>
        <w:t xml:space="preserve"> результативности, количественно характеризующие ход реализации МП, решение основных задач и достижение целей, представлены в приложении 2 к настоящей МП.</w:t>
      </w: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sectPr w:rsidR="00CF0EFF">
          <w:pgSz w:w="11905" w:h="16838"/>
          <w:pgMar w:top="1134" w:right="850" w:bottom="1134" w:left="1701" w:header="0" w:footer="0" w:gutter="0"/>
          <w:cols w:space="720"/>
        </w:sectPr>
      </w:pPr>
    </w:p>
    <w:p w:rsidR="00CF0EFF" w:rsidRPr="00A91B08" w:rsidRDefault="00CF0EFF" w:rsidP="00A91B08">
      <w:pPr>
        <w:pStyle w:val="ConsPlusNormal"/>
        <w:ind w:left="10632"/>
        <w:outlineLvl w:val="1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CF0EFF" w:rsidRPr="00A91B08" w:rsidRDefault="00CF0EFF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к муниципальной Программе</w:t>
      </w:r>
    </w:p>
    <w:p w:rsidR="00CF0EFF" w:rsidRPr="00A91B08" w:rsidRDefault="00A91B08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F0EFF" w:rsidRPr="00A91B08">
        <w:rPr>
          <w:rFonts w:ascii="Arial" w:hAnsi="Arial" w:cs="Arial"/>
          <w:sz w:val="24"/>
          <w:szCs w:val="24"/>
        </w:rPr>
        <w:t>Защита населения и</w:t>
      </w:r>
    </w:p>
    <w:p w:rsidR="00CF0EFF" w:rsidRPr="00A91B08" w:rsidRDefault="00CF0EFF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территории от чрезвычайных</w:t>
      </w:r>
    </w:p>
    <w:p w:rsidR="00CF0EFF" w:rsidRPr="00A91B08" w:rsidRDefault="00A91B08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ситуаций»</w:t>
      </w:r>
      <w:r w:rsidR="00CF0EFF" w:rsidRPr="00A91B08">
        <w:rPr>
          <w:rFonts w:ascii="Arial" w:hAnsi="Arial" w:cs="Arial"/>
          <w:sz w:val="24"/>
          <w:szCs w:val="24"/>
        </w:rPr>
        <w:t xml:space="preserve"> на 2016 - 2018 гг.,</w:t>
      </w:r>
    </w:p>
    <w:p w:rsidR="00CF0EFF" w:rsidRPr="00A91B08" w:rsidRDefault="00CF0EFF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утвержденной Постановлением</w:t>
      </w:r>
    </w:p>
    <w:p w:rsidR="00CF0EFF" w:rsidRPr="00A91B08" w:rsidRDefault="00CF0EFF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CF0EFF" w:rsidRPr="00A91B08" w:rsidRDefault="00CF0EFF" w:rsidP="00A91B08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 xml:space="preserve">от 7 декабря 2015 г. </w:t>
      </w:r>
      <w:r w:rsidR="00A91B08">
        <w:rPr>
          <w:rFonts w:ascii="Arial" w:hAnsi="Arial" w:cs="Arial"/>
          <w:sz w:val="24"/>
          <w:szCs w:val="24"/>
        </w:rPr>
        <w:t>№</w:t>
      </w:r>
      <w:r w:rsidRPr="00A91B08">
        <w:rPr>
          <w:rFonts w:ascii="Arial" w:hAnsi="Arial" w:cs="Arial"/>
          <w:sz w:val="24"/>
          <w:szCs w:val="24"/>
        </w:rPr>
        <w:t xml:space="preserve"> 594</w:t>
      </w:r>
    </w:p>
    <w:p w:rsidR="00CF0EFF" w:rsidRPr="00FD7F92" w:rsidRDefault="00CF0EFF" w:rsidP="00FD7F9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F0EFF" w:rsidRPr="00FD7F92" w:rsidRDefault="00CF0EFF" w:rsidP="00FD7F9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2" w:name="P177"/>
      <w:bookmarkEnd w:id="2"/>
      <w:r w:rsidRPr="00FD7F92">
        <w:rPr>
          <w:rFonts w:ascii="Arial" w:hAnsi="Arial" w:cs="Arial"/>
          <w:sz w:val="24"/>
          <w:szCs w:val="24"/>
        </w:rPr>
        <w:t>НАПРАВЛЕНИЕ И ОБЪЕМЫ ФИНАНСИРОВАНИЯ МУНИЦИПАЛЬНОЙ ПРОГРАММЫ</w:t>
      </w:r>
      <w:r w:rsidR="00FD7F92">
        <w:rPr>
          <w:rFonts w:ascii="Arial" w:hAnsi="Arial" w:cs="Arial"/>
          <w:sz w:val="24"/>
          <w:szCs w:val="24"/>
        </w:rPr>
        <w:t xml:space="preserve"> </w:t>
      </w:r>
      <w:r w:rsidR="00A91B08" w:rsidRPr="00FD7F92">
        <w:rPr>
          <w:rFonts w:ascii="Arial" w:hAnsi="Arial" w:cs="Arial"/>
          <w:sz w:val="24"/>
          <w:szCs w:val="24"/>
        </w:rPr>
        <w:t>«</w:t>
      </w:r>
      <w:r w:rsidRPr="00FD7F92">
        <w:rPr>
          <w:rFonts w:ascii="Arial" w:hAnsi="Arial" w:cs="Arial"/>
          <w:sz w:val="24"/>
          <w:szCs w:val="24"/>
        </w:rPr>
        <w:t>ЗАЩИТА НАСЕЛЕНИЯ И ТЕРР</w:t>
      </w:r>
      <w:r w:rsidR="00A91B08" w:rsidRPr="00FD7F92">
        <w:rPr>
          <w:rFonts w:ascii="Arial" w:hAnsi="Arial" w:cs="Arial"/>
          <w:sz w:val="24"/>
          <w:szCs w:val="24"/>
        </w:rPr>
        <w:t>ИТОРИИ ОТ ЧРЕЗВЫЧАЙНЫХ СИТУАЦИЙ»</w:t>
      </w:r>
      <w:r w:rsidR="00FD7F92">
        <w:rPr>
          <w:rFonts w:ascii="Arial" w:hAnsi="Arial" w:cs="Arial"/>
          <w:sz w:val="24"/>
          <w:szCs w:val="24"/>
        </w:rPr>
        <w:t xml:space="preserve"> </w:t>
      </w:r>
      <w:r w:rsidRPr="00FD7F92">
        <w:rPr>
          <w:rFonts w:ascii="Arial" w:hAnsi="Arial" w:cs="Arial"/>
          <w:sz w:val="24"/>
          <w:szCs w:val="24"/>
        </w:rPr>
        <w:t>НА 2016 - 2018 ГГ.</w:t>
      </w:r>
    </w:p>
    <w:p w:rsidR="00CF0EFF" w:rsidRPr="00FD7F92" w:rsidRDefault="00CF0EFF" w:rsidP="00FD7F9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F0EFF" w:rsidRDefault="00CF0EFF">
      <w:pPr>
        <w:pStyle w:val="ConsPlusNormal"/>
        <w:jc w:val="both"/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268"/>
        <w:gridCol w:w="1281"/>
        <w:gridCol w:w="572"/>
        <w:gridCol w:w="1271"/>
        <w:gridCol w:w="850"/>
        <w:gridCol w:w="709"/>
        <w:gridCol w:w="851"/>
        <w:gridCol w:w="425"/>
        <w:gridCol w:w="851"/>
        <w:gridCol w:w="708"/>
        <w:gridCol w:w="851"/>
        <w:gridCol w:w="425"/>
        <w:gridCol w:w="850"/>
        <w:gridCol w:w="709"/>
        <w:gridCol w:w="851"/>
        <w:gridCol w:w="425"/>
        <w:gridCol w:w="992"/>
      </w:tblGrid>
      <w:tr w:rsidR="008F05BD" w:rsidRPr="00FD7F92" w:rsidTr="008F05BD">
        <w:tc>
          <w:tcPr>
            <w:tcW w:w="624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N п/п</w:t>
            </w:r>
          </w:p>
        </w:tc>
        <w:tc>
          <w:tcPr>
            <w:tcW w:w="2268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281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Наименование ГРБС</w:t>
            </w:r>
          </w:p>
        </w:tc>
        <w:tc>
          <w:tcPr>
            <w:tcW w:w="1843" w:type="dxa"/>
            <w:gridSpan w:val="2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50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2836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2016 год</w:t>
            </w:r>
          </w:p>
        </w:tc>
        <w:tc>
          <w:tcPr>
            <w:tcW w:w="2834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2017 год</w:t>
            </w:r>
          </w:p>
        </w:tc>
        <w:tc>
          <w:tcPr>
            <w:tcW w:w="2977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2018 год</w:t>
            </w:r>
          </w:p>
        </w:tc>
      </w:tr>
      <w:tr w:rsidR="008F05BD" w:rsidRPr="00FD7F92" w:rsidTr="008F05BD">
        <w:tc>
          <w:tcPr>
            <w:tcW w:w="624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6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834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977" w:type="dxa"/>
            <w:gridSpan w:val="4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8F05BD" w:rsidRPr="00FD7F92" w:rsidTr="008F05BD">
        <w:trPr>
          <w:trHeight w:val="646"/>
        </w:trPr>
        <w:tc>
          <w:tcPr>
            <w:tcW w:w="624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851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25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итого финансирование 2016 год</w:t>
            </w:r>
          </w:p>
        </w:tc>
        <w:tc>
          <w:tcPr>
            <w:tcW w:w="708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851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25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850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итого финансирование 2017 год</w:t>
            </w:r>
          </w:p>
        </w:tc>
        <w:tc>
          <w:tcPr>
            <w:tcW w:w="709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851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25" w:type="dxa"/>
            <w:vMerge w:val="restart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99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итого финансирование 2018 год</w:t>
            </w:r>
          </w:p>
        </w:tc>
      </w:tr>
      <w:tr w:rsidR="008F05BD" w:rsidRPr="00FD7F92" w:rsidTr="008F05BD">
        <w:trPr>
          <w:trHeight w:val="263"/>
        </w:trPr>
        <w:tc>
          <w:tcPr>
            <w:tcW w:w="624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CF0EFF" w:rsidRPr="00FD7F92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7F92">
              <w:rPr>
                <w:rFonts w:ascii="Arial" w:hAnsi="Arial" w:cs="Arial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27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850" w:type="dxa"/>
          </w:tcPr>
          <w:p w:rsidR="00CF0EFF" w:rsidRPr="004523FA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23FA">
              <w:rPr>
                <w:rFonts w:ascii="Arial" w:hAnsi="Arial" w:cs="Arial"/>
                <w:sz w:val="16"/>
                <w:szCs w:val="16"/>
              </w:rPr>
              <w:t>(</w:t>
            </w:r>
            <w:hyperlink w:anchor="P223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10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</w:t>
            </w:r>
            <w:hyperlink w:anchor="P227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14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+ 18)</w:t>
            </w:r>
          </w:p>
        </w:tc>
        <w:tc>
          <w:tcPr>
            <w:tcW w:w="709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CF0EFF" w:rsidRPr="004523FA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23FA">
              <w:rPr>
                <w:rFonts w:ascii="Arial" w:hAnsi="Arial" w:cs="Arial"/>
                <w:sz w:val="16"/>
                <w:szCs w:val="16"/>
              </w:rPr>
              <w:t>(</w:t>
            </w:r>
            <w:hyperlink w:anchor="P220" w:history="1">
              <w:r w:rsidRPr="004523FA">
                <w:rPr>
                  <w:rFonts w:ascii="Arial" w:hAnsi="Arial" w:cs="Arial"/>
                  <w:sz w:val="16"/>
                  <w:szCs w:val="16"/>
                </w:rPr>
                <w:t>7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</w:t>
            </w:r>
            <w:hyperlink w:anchor="P221" w:history="1">
              <w:r w:rsidRPr="004523FA">
                <w:rPr>
                  <w:rFonts w:ascii="Arial" w:hAnsi="Arial" w:cs="Arial"/>
                  <w:sz w:val="16"/>
                  <w:szCs w:val="16"/>
                </w:rPr>
                <w:t>8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+ 9)</w:t>
            </w:r>
          </w:p>
        </w:tc>
        <w:tc>
          <w:tcPr>
            <w:tcW w:w="708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CF0EFF" w:rsidRPr="004523FA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23FA">
              <w:rPr>
                <w:rFonts w:ascii="Arial" w:hAnsi="Arial" w:cs="Arial"/>
                <w:sz w:val="16"/>
                <w:szCs w:val="16"/>
              </w:rPr>
              <w:t>(</w:t>
            </w:r>
            <w:hyperlink w:anchor="P224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11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</w:t>
            </w:r>
            <w:hyperlink w:anchor="P225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12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+ 13)</w:t>
            </w:r>
          </w:p>
        </w:tc>
        <w:tc>
          <w:tcPr>
            <w:tcW w:w="709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0EFF" w:rsidRPr="004523FA" w:rsidRDefault="00CF0E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F0EFF" w:rsidRPr="004523FA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23FA">
              <w:rPr>
                <w:rFonts w:ascii="Arial" w:hAnsi="Arial" w:cs="Arial"/>
                <w:sz w:val="16"/>
                <w:szCs w:val="16"/>
              </w:rPr>
              <w:t>(</w:t>
            </w:r>
            <w:hyperlink w:anchor="P228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15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</w:t>
            </w:r>
            <w:hyperlink w:anchor="P229" w:history="1">
              <w:r w:rsidRPr="004523FA">
                <w:rPr>
                  <w:rFonts w:ascii="Arial" w:hAnsi="Arial" w:cs="Arial"/>
                  <w:sz w:val="16"/>
                  <w:szCs w:val="16"/>
                </w:rPr>
                <w:t>16</w:t>
              </w:r>
            </w:hyperlink>
            <w:r w:rsidRPr="004523FA">
              <w:rPr>
                <w:rFonts w:ascii="Arial" w:hAnsi="Arial" w:cs="Arial"/>
                <w:sz w:val="16"/>
                <w:szCs w:val="16"/>
              </w:rPr>
              <w:t xml:space="preserve"> + 17)</w:t>
            </w:r>
          </w:p>
        </w:tc>
      </w:tr>
      <w:tr w:rsidR="008F05BD" w:rsidRPr="00FD7F92" w:rsidTr="008F05BD">
        <w:trPr>
          <w:trHeight w:val="115"/>
        </w:trPr>
        <w:tc>
          <w:tcPr>
            <w:tcW w:w="624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8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3" w:name="P220"/>
            <w:bookmarkEnd w:id="3"/>
            <w:r w:rsidRPr="00FD7F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4" w:name="P221"/>
            <w:bookmarkEnd w:id="4"/>
            <w:r w:rsidRPr="00FD7F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5" w:name="P222"/>
            <w:bookmarkEnd w:id="5"/>
            <w:r w:rsidRPr="00FD7F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P223"/>
            <w:bookmarkEnd w:id="6"/>
            <w:r w:rsidRPr="00FD7F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P224"/>
            <w:bookmarkEnd w:id="7"/>
            <w:r w:rsidRPr="00FD7F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P225"/>
            <w:bookmarkEnd w:id="8"/>
            <w:r w:rsidRPr="00FD7F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P226"/>
            <w:bookmarkEnd w:id="9"/>
            <w:r w:rsidRPr="00FD7F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0" w:name="P227"/>
            <w:bookmarkEnd w:id="10"/>
            <w:r w:rsidRPr="00FD7F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1" w:name="P228"/>
            <w:bookmarkEnd w:id="11"/>
            <w:r w:rsidRPr="00FD7F9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2" w:name="P229"/>
            <w:bookmarkEnd w:id="12"/>
            <w:r w:rsidRPr="00FD7F9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3" w:name="P230"/>
            <w:bookmarkEnd w:id="13"/>
            <w:r w:rsidRPr="00FD7F9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4" w:name="P231"/>
            <w:bookmarkEnd w:id="14"/>
            <w:r w:rsidRPr="00FD7F9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8F05BD" w:rsidRPr="00FD7F92" w:rsidTr="008F05BD">
        <w:tc>
          <w:tcPr>
            <w:tcW w:w="624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 xml:space="preserve">Основное мероприятие 1. </w:t>
            </w:r>
            <w:r w:rsidR="008F05BD">
              <w:rPr>
                <w:rFonts w:ascii="Arial" w:hAnsi="Arial" w:cs="Arial"/>
                <w:sz w:val="16"/>
                <w:szCs w:val="16"/>
              </w:rPr>
              <w:t>«</w:t>
            </w:r>
            <w:r w:rsidRPr="00FD7F92">
              <w:rPr>
                <w:rFonts w:ascii="Arial" w:hAnsi="Arial" w:cs="Arial"/>
                <w:sz w:val="16"/>
                <w:szCs w:val="16"/>
              </w:rPr>
              <w:t>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</w:t>
            </w:r>
            <w:r w:rsidR="008F05BD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281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Align w:val="center"/>
          </w:tcPr>
          <w:p w:rsidR="00CF0EFF" w:rsidRPr="00FD7F92" w:rsidRDefault="00CF0EF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271" w:type="dxa"/>
            <w:vAlign w:val="center"/>
          </w:tcPr>
          <w:p w:rsidR="00CF0EFF" w:rsidRPr="00FD7F92" w:rsidRDefault="00CF0EF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05.1.00.00100</w:t>
            </w:r>
          </w:p>
        </w:tc>
        <w:tc>
          <w:tcPr>
            <w:tcW w:w="850" w:type="dxa"/>
          </w:tcPr>
          <w:p w:rsidR="00CF0EFF" w:rsidRPr="00FD7F92" w:rsidRDefault="00CF0EFF" w:rsidP="00FD7F9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712</w:t>
            </w:r>
            <w:r w:rsidR="00FD7F92">
              <w:rPr>
                <w:rFonts w:ascii="Arial" w:hAnsi="Arial" w:cs="Arial"/>
                <w:sz w:val="16"/>
                <w:szCs w:val="16"/>
              </w:rPr>
              <w:t>972</w:t>
            </w:r>
            <w:r w:rsidRPr="00FD7F92">
              <w:rPr>
                <w:rFonts w:ascii="Arial" w:hAnsi="Arial" w:cs="Arial"/>
                <w:sz w:val="16"/>
                <w:szCs w:val="16"/>
              </w:rPr>
              <w:t>,</w:t>
            </w:r>
            <w:r w:rsidR="00FD7F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71339,3</w:t>
            </w:r>
          </w:p>
        </w:tc>
        <w:tc>
          <w:tcPr>
            <w:tcW w:w="851" w:type="dxa"/>
          </w:tcPr>
          <w:p w:rsidR="00CF0EF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190302,1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</w:tcPr>
          <w:p w:rsidR="00CF0EF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261641,4</w:t>
            </w:r>
          </w:p>
        </w:tc>
        <w:tc>
          <w:tcPr>
            <w:tcW w:w="708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35509,9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190043,6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225553,5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35734,2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190043,6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225777,8</w:t>
            </w:r>
          </w:p>
        </w:tc>
      </w:tr>
      <w:tr w:rsidR="008F05BD" w:rsidRPr="00FD7F92" w:rsidTr="00DF4D0F">
        <w:trPr>
          <w:trHeight w:val="230"/>
        </w:trPr>
        <w:tc>
          <w:tcPr>
            <w:tcW w:w="624" w:type="dxa"/>
            <w:vMerge w:val="restart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268" w:type="dxa"/>
            <w:vMerge w:val="restart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 xml:space="preserve">Мероприятие 1.1.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«</w:t>
            </w:r>
            <w:r w:rsidRPr="00FD7F92">
              <w:rPr>
                <w:rFonts w:ascii="Arial" w:hAnsi="Arial" w:cs="Arial"/>
                <w:sz w:val="16"/>
                <w:szCs w:val="16"/>
              </w:rPr>
              <w:t>Обеспечение выполнения функций органами местного самоуправления в части реш</w:t>
            </w:r>
            <w:r>
              <w:rPr>
                <w:rFonts w:ascii="Arial" w:hAnsi="Arial" w:cs="Arial"/>
                <w:sz w:val="16"/>
                <w:szCs w:val="16"/>
              </w:rPr>
              <w:t>ения вопросов местного значения»</w:t>
            </w:r>
          </w:p>
        </w:tc>
        <w:tc>
          <w:tcPr>
            <w:tcW w:w="1281" w:type="dxa"/>
            <w:vAlign w:val="center"/>
          </w:tcPr>
          <w:p w:rsidR="008F05BD" w:rsidRPr="00FD7F92" w:rsidRDefault="008F05BD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lastRenderedPageBreak/>
              <w:t>УГО и ЧС</w:t>
            </w:r>
          </w:p>
        </w:tc>
        <w:tc>
          <w:tcPr>
            <w:tcW w:w="572" w:type="dxa"/>
            <w:vMerge w:val="restart"/>
            <w:vAlign w:val="center"/>
          </w:tcPr>
          <w:p w:rsidR="008F05BD" w:rsidRPr="00FD7F92" w:rsidRDefault="008F05BD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271" w:type="dxa"/>
            <w:vMerge w:val="restart"/>
            <w:vAlign w:val="center"/>
          </w:tcPr>
          <w:p w:rsidR="008F05BD" w:rsidRDefault="008F05BD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05.1.00.00110;</w:t>
            </w:r>
            <w:r w:rsidRPr="00FD7F92">
              <w:rPr>
                <w:rFonts w:ascii="Arial" w:hAnsi="Arial" w:cs="Arial"/>
                <w:sz w:val="16"/>
                <w:szCs w:val="16"/>
              </w:rPr>
              <w:lastRenderedPageBreak/>
              <w:t>05.1.00.75110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8F05BD" w:rsidRDefault="008F05BD" w:rsidP="00DF4D0F">
            <w:pPr>
              <w:pStyle w:val="ConsPlusNormal"/>
              <w:ind w:right="-346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05.1.00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.S</w:t>
            </w:r>
            <w:r w:rsidRPr="00FD7F92">
              <w:rPr>
                <w:rFonts w:ascii="Arial" w:hAnsi="Arial" w:cs="Arial"/>
                <w:sz w:val="16"/>
                <w:szCs w:val="16"/>
              </w:rPr>
              <w:t>5110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8F05BD" w:rsidRPr="008F05BD" w:rsidRDefault="008F05BD" w:rsidP="00DF4D0F">
            <w:pPr>
              <w:pStyle w:val="ConsPlusNormal"/>
              <w:ind w:right="-34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05.1.00.7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FD7F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8F05BD" w:rsidRPr="00FD7F92" w:rsidRDefault="008F05BD" w:rsidP="00FD7F9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  <w:r>
              <w:rPr>
                <w:rFonts w:ascii="Arial" w:hAnsi="Arial" w:cs="Arial"/>
                <w:sz w:val="16"/>
                <w:szCs w:val="16"/>
              </w:rPr>
              <w:t>3773,9</w:t>
            </w:r>
          </w:p>
        </w:tc>
        <w:tc>
          <w:tcPr>
            <w:tcW w:w="709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3458,5</w:t>
            </w: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41674,8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45133,3</w:t>
            </w:r>
          </w:p>
        </w:tc>
        <w:tc>
          <w:tcPr>
            <w:tcW w:w="708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3318,5</w:t>
            </w: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41001,8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44320,3</w:t>
            </w:r>
          </w:p>
        </w:tc>
        <w:tc>
          <w:tcPr>
            <w:tcW w:w="709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3318,5</w:t>
            </w: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41001,8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44320,3</w:t>
            </w:r>
          </w:p>
        </w:tc>
      </w:tr>
      <w:tr w:rsidR="008F05BD" w:rsidRPr="00FD7F92" w:rsidTr="00DF4D0F">
        <w:tc>
          <w:tcPr>
            <w:tcW w:w="624" w:type="dxa"/>
            <w:vMerge/>
          </w:tcPr>
          <w:p w:rsidR="008F05BD" w:rsidRPr="00FD7F92" w:rsidRDefault="008F05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F05BD" w:rsidRPr="00FD7F92" w:rsidRDefault="008F05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  <w:vAlign w:val="center"/>
          </w:tcPr>
          <w:p w:rsidR="008F05BD" w:rsidRPr="00FD7F92" w:rsidRDefault="008F05BD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МКУ "Служба спасения"</w:t>
            </w:r>
          </w:p>
        </w:tc>
        <w:tc>
          <w:tcPr>
            <w:tcW w:w="572" w:type="dxa"/>
            <w:vMerge/>
            <w:vAlign w:val="center"/>
          </w:tcPr>
          <w:p w:rsidR="008F05BD" w:rsidRPr="00FD7F92" w:rsidRDefault="008F05BD" w:rsidP="008F05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</w:tcPr>
          <w:p w:rsidR="008F05BD" w:rsidRPr="00FD7F92" w:rsidRDefault="008F05BD" w:rsidP="008F05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503646,2</w:t>
            </w:r>
          </w:p>
        </w:tc>
        <w:tc>
          <w:tcPr>
            <w:tcW w:w="709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17645,9</w:t>
            </w: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148368,8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166014,7</w:t>
            </w:r>
          </w:p>
        </w:tc>
        <w:tc>
          <w:tcPr>
            <w:tcW w:w="708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19661,8</w:t>
            </w: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149041,8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168703,6</w:t>
            </w:r>
          </w:p>
        </w:tc>
        <w:tc>
          <w:tcPr>
            <w:tcW w:w="709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19886,1</w:t>
            </w: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149041,8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8F05BD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168927,9</w:t>
            </w:r>
          </w:p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05BD" w:rsidRPr="00FD7F92" w:rsidTr="00DF4D0F">
        <w:tc>
          <w:tcPr>
            <w:tcW w:w="624" w:type="dxa"/>
            <w:vMerge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  <w:vAlign w:val="center"/>
          </w:tcPr>
          <w:p w:rsidR="008F05BD" w:rsidRPr="00FD7F92" w:rsidRDefault="008F05BD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vAlign w:val="center"/>
          </w:tcPr>
          <w:p w:rsidR="008F05BD" w:rsidRPr="00FD7F92" w:rsidRDefault="008F05BD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</w:tcPr>
          <w:p w:rsidR="008F05BD" w:rsidRPr="00FD7F92" w:rsidRDefault="008F05BD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2071,8</w:t>
            </w:r>
          </w:p>
        </w:tc>
        <w:tc>
          <w:tcPr>
            <w:tcW w:w="709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2071,8</w:t>
            </w: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2071,8</w:t>
            </w:r>
          </w:p>
        </w:tc>
        <w:tc>
          <w:tcPr>
            <w:tcW w:w="708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05BD" w:rsidRPr="00FD7F92" w:rsidTr="00DF4D0F">
        <w:tc>
          <w:tcPr>
            <w:tcW w:w="624" w:type="dxa"/>
            <w:vMerge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  <w:vAlign w:val="center"/>
          </w:tcPr>
          <w:p w:rsidR="008F05BD" w:rsidRPr="00FD7F92" w:rsidRDefault="008F05BD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vAlign w:val="center"/>
          </w:tcPr>
          <w:p w:rsidR="008F05BD" w:rsidRPr="00FD7F92" w:rsidRDefault="008F05BD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</w:tcPr>
          <w:p w:rsidR="008F05BD" w:rsidRPr="00FD7F92" w:rsidRDefault="008F05BD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255,5</w:t>
            </w:r>
          </w:p>
        </w:tc>
        <w:tc>
          <w:tcPr>
            <w:tcW w:w="709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DF4D0F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255,5</w:t>
            </w: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255,5</w:t>
            </w:r>
          </w:p>
        </w:tc>
        <w:tc>
          <w:tcPr>
            <w:tcW w:w="708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8F05BD" w:rsidRPr="00FD7F92" w:rsidRDefault="008F05B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8F05BD" w:rsidRPr="00FD7F92" w:rsidRDefault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4D0F" w:rsidRPr="00FD7F92" w:rsidTr="00DF4D0F">
        <w:tc>
          <w:tcPr>
            <w:tcW w:w="624" w:type="dxa"/>
            <w:vMerge w:val="restart"/>
          </w:tcPr>
          <w:p w:rsidR="00DF4D0F" w:rsidRPr="00FD7F92" w:rsidRDefault="00DF4D0F" w:rsidP="00350CCA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268" w:type="dxa"/>
            <w:vMerge w:val="restart"/>
          </w:tcPr>
          <w:p w:rsidR="00DF4D0F" w:rsidRPr="00FD7F92" w:rsidRDefault="00DF4D0F" w:rsidP="004230C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 xml:space="preserve">Мероприятие 1.2. </w:t>
            </w:r>
            <w:r>
              <w:rPr>
                <w:rFonts w:ascii="Arial" w:hAnsi="Arial" w:cs="Arial"/>
                <w:sz w:val="16"/>
                <w:szCs w:val="16"/>
              </w:rPr>
              <w:t>«</w:t>
            </w:r>
            <w:r w:rsidRPr="00FD7F92">
              <w:rPr>
                <w:rFonts w:ascii="Arial" w:hAnsi="Arial" w:cs="Arial"/>
                <w:sz w:val="16"/>
                <w:szCs w:val="16"/>
              </w:rPr>
              <w:t>Совершенствование материально-технической базы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281" w:type="dxa"/>
            <w:vMerge w:val="restart"/>
            <w:vAlign w:val="center"/>
          </w:tcPr>
          <w:p w:rsidR="00DF4D0F" w:rsidRPr="00FD7F92" w:rsidRDefault="00DF4D0F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МКУ "Служба спасения"</w:t>
            </w:r>
          </w:p>
        </w:tc>
        <w:tc>
          <w:tcPr>
            <w:tcW w:w="572" w:type="dxa"/>
            <w:vMerge w:val="restart"/>
            <w:vAlign w:val="center"/>
          </w:tcPr>
          <w:p w:rsidR="00DF4D0F" w:rsidRPr="00FD7F92" w:rsidRDefault="00DF4D0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271" w:type="dxa"/>
            <w:vAlign w:val="center"/>
          </w:tcPr>
          <w:p w:rsidR="00DF4D0F" w:rsidRPr="00FD7F92" w:rsidRDefault="00DF4D0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05.1.00.7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FD7F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DF4D0F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709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F4D0F" w:rsidRPr="00FD7F92" w:rsidRDefault="00DF4D0F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708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4D0F" w:rsidRPr="00FD7F92" w:rsidTr="00DF4D0F">
        <w:trPr>
          <w:trHeight w:val="297"/>
        </w:trPr>
        <w:tc>
          <w:tcPr>
            <w:tcW w:w="624" w:type="dxa"/>
            <w:vMerge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vMerge/>
            <w:vAlign w:val="center"/>
          </w:tcPr>
          <w:p w:rsidR="00DF4D0F" w:rsidRPr="00FD7F92" w:rsidRDefault="00DF4D0F" w:rsidP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vAlign w:val="center"/>
          </w:tcPr>
          <w:p w:rsidR="00DF4D0F" w:rsidRPr="00FD7F92" w:rsidRDefault="00DF4D0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Align w:val="center"/>
          </w:tcPr>
          <w:p w:rsidR="00DF4D0F" w:rsidRDefault="00DF4D0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05.1.00.00120</w:t>
            </w:r>
          </w:p>
          <w:p w:rsidR="00DF4D0F" w:rsidRPr="008F05BD" w:rsidRDefault="00DF4D0F" w:rsidP="008F05B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73222,3</w:t>
            </w:r>
          </w:p>
        </w:tc>
        <w:tc>
          <w:tcPr>
            <w:tcW w:w="709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48163,1</w:t>
            </w: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48163,1</w:t>
            </w:r>
          </w:p>
        </w:tc>
        <w:tc>
          <w:tcPr>
            <w:tcW w:w="708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12529,6</w:t>
            </w: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12529,6</w:t>
            </w:r>
          </w:p>
        </w:tc>
        <w:tc>
          <w:tcPr>
            <w:tcW w:w="709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12529,6</w:t>
            </w:r>
          </w:p>
        </w:tc>
        <w:tc>
          <w:tcPr>
            <w:tcW w:w="851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DF4D0F" w:rsidRPr="00FD7F92" w:rsidRDefault="00DF4D0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F4D0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12529,6</w:t>
            </w:r>
          </w:p>
        </w:tc>
      </w:tr>
      <w:tr w:rsidR="008F05BD" w:rsidRPr="00FD7F92" w:rsidTr="008F05BD">
        <w:tc>
          <w:tcPr>
            <w:tcW w:w="624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ИТОГО по МП:</w:t>
            </w:r>
          </w:p>
        </w:tc>
        <w:tc>
          <w:tcPr>
            <w:tcW w:w="1281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</w:tcPr>
          <w:p w:rsidR="00CF0EFF" w:rsidRPr="00FD7F92" w:rsidRDefault="00CF0EFF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CF0EF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712972,7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71339,3</w:t>
            </w:r>
          </w:p>
        </w:tc>
        <w:tc>
          <w:tcPr>
            <w:tcW w:w="851" w:type="dxa"/>
          </w:tcPr>
          <w:p w:rsidR="00CF0EF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190302,1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</w:tcPr>
          <w:p w:rsidR="00CF0EFF" w:rsidRPr="00FD7F92" w:rsidRDefault="00DF4D0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261641,4</w:t>
            </w:r>
          </w:p>
        </w:tc>
        <w:tc>
          <w:tcPr>
            <w:tcW w:w="708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35509,9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190043,6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225553,5</w:t>
            </w:r>
          </w:p>
        </w:tc>
        <w:tc>
          <w:tcPr>
            <w:tcW w:w="709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35734,2</w:t>
            </w:r>
          </w:p>
        </w:tc>
        <w:tc>
          <w:tcPr>
            <w:tcW w:w="851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190043,6</w:t>
            </w:r>
          </w:p>
        </w:tc>
        <w:tc>
          <w:tcPr>
            <w:tcW w:w="425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CF0EFF" w:rsidRPr="00FD7F92" w:rsidRDefault="00CF0EF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F92">
              <w:rPr>
                <w:rFonts w:ascii="Arial" w:hAnsi="Arial" w:cs="Arial"/>
                <w:sz w:val="16"/>
                <w:szCs w:val="16"/>
              </w:rPr>
              <w:t>225777,8</w:t>
            </w:r>
          </w:p>
        </w:tc>
      </w:tr>
    </w:tbl>
    <w:p w:rsidR="00CF0EFF" w:rsidRPr="00FD7F92" w:rsidRDefault="00CF0EFF">
      <w:pPr>
        <w:pStyle w:val="ConsPlusNormal"/>
        <w:jc w:val="both"/>
        <w:rPr>
          <w:rFonts w:ascii="Arial" w:hAnsi="Arial" w:cs="Arial"/>
          <w:sz w:val="16"/>
          <w:szCs w:val="16"/>
        </w:rPr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CF0EFF" w:rsidRDefault="00CF0EFF">
      <w:pPr>
        <w:pStyle w:val="ConsPlusNormal"/>
        <w:jc w:val="both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Default="00FD7F92">
      <w:pPr>
        <w:pStyle w:val="ConsPlusNormal"/>
        <w:jc w:val="right"/>
        <w:outlineLvl w:val="1"/>
      </w:pPr>
    </w:p>
    <w:p w:rsidR="00FD7F92" w:rsidRPr="00A91B08" w:rsidRDefault="00FD7F92" w:rsidP="00FD7F92">
      <w:pPr>
        <w:pStyle w:val="ConsPlusNormal"/>
        <w:ind w:left="10632"/>
        <w:outlineLvl w:val="1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Приложение 1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к муниципальной Программе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A91B08">
        <w:rPr>
          <w:rFonts w:ascii="Arial" w:hAnsi="Arial" w:cs="Arial"/>
          <w:sz w:val="24"/>
          <w:szCs w:val="24"/>
        </w:rPr>
        <w:t>Защита населения и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территории от чрезвычайных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ситуаций»</w:t>
      </w:r>
      <w:r w:rsidRPr="00A91B08">
        <w:rPr>
          <w:rFonts w:ascii="Arial" w:hAnsi="Arial" w:cs="Arial"/>
          <w:sz w:val="24"/>
          <w:szCs w:val="24"/>
        </w:rPr>
        <w:t xml:space="preserve"> на 2016 - 2018 гг.,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утвержденной Постановлением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FD7F92" w:rsidRPr="00A91B08" w:rsidRDefault="00FD7F92" w:rsidP="00FD7F92">
      <w:pPr>
        <w:pStyle w:val="ConsPlusNormal"/>
        <w:ind w:left="10632"/>
        <w:rPr>
          <w:rFonts w:ascii="Arial" w:hAnsi="Arial" w:cs="Arial"/>
          <w:sz w:val="24"/>
          <w:szCs w:val="24"/>
        </w:rPr>
      </w:pPr>
      <w:r w:rsidRPr="00A91B08">
        <w:rPr>
          <w:rFonts w:ascii="Arial" w:hAnsi="Arial" w:cs="Arial"/>
          <w:sz w:val="24"/>
          <w:szCs w:val="24"/>
        </w:rPr>
        <w:t xml:space="preserve">от 7 декабря 2015 г. </w:t>
      </w:r>
      <w:r>
        <w:rPr>
          <w:rFonts w:ascii="Arial" w:hAnsi="Arial" w:cs="Arial"/>
          <w:sz w:val="24"/>
          <w:szCs w:val="24"/>
        </w:rPr>
        <w:t>№</w:t>
      </w:r>
      <w:r w:rsidRPr="00A91B08">
        <w:rPr>
          <w:rFonts w:ascii="Arial" w:hAnsi="Arial" w:cs="Arial"/>
          <w:sz w:val="24"/>
          <w:szCs w:val="24"/>
        </w:rPr>
        <w:t xml:space="preserve"> 594</w:t>
      </w:r>
    </w:p>
    <w:p w:rsidR="00CF0EFF" w:rsidRDefault="00CF0EFF">
      <w:pPr>
        <w:pStyle w:val="ConsPlusNormal"/>
        <w:jc w:val="both"/>
      </w:pPr>
    </w:p>
    <w:p w:rsidR="00CF0EFF" w:rsidRPr="00FD7F92" w:rsidRDefault="00CF0EFF" w:rsidP="00FD7F9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5" w:name="P333"/>
      <w:bookmarkEnd w:id="15"/>
      <w:r w:rsidRPr="00FD7F92">
        <w:rPr>
          <w:rFonts w:ascii="Arial" w:hAnsi="Arial" w:cs="Arial"/>
          <w:sz w:val="24"/>
          <w:szCs w:val="24"/>
        </w:rPr>
        <w:t>ЦЕЛЕВЫЕ ИНДИКАТОРЫ РЕЗУЛЬТАТИВНОСТИ МП</w:t>
      </w:r>
    </w:p>
    <w:p w:rsidR="00CF0EFF" w:rsidRPr="00FD7F92" w:rsidRDefault="00CF0EFF" w:rsidP="00FD7F9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2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90"/>
        <w:gridCol w:w="494"/>
        <w:gridCol w:w="640"/>
        <w:gridCol w:w="567"/>
        <w:gridCol w:w="567"/>
        <w:gridCol w:w="709"/>
        <w:gridCol w:w="567"/>
        <w:gridCol w:w="567"/>
        <w:gridCol w:w="567"/>
        <w:gridCol w:w="851"/>
        <w:gridCol w:w="3827"/>
        <w:gridCol w:w="2079"/>
        <w:gridCol w:w="1298"/>
      </w:tblGrid>
      <w:tr w:rsidR="00FD7F92" w:rsidRPr="002A5C71" w:rsidTr="00FD7F92">
        <w:trPr>
          <w:trHeight w:val="130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Целевые индикаторы результативности МП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2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Значения индикаторов результативности по периодам  реализации МП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Уд.вес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индикатора  в</w:t>
            </w:r>
            <w:proofErr w:type="gram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МП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(подпрограмме МП)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Формула расчета индикатора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Источник информации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Мероприятия, влияющие на значение индикатора (номер мероприятий по МП)</w:t>
            </w:r>
          </w:p>
        </w:tc>
      </w:tr>
      <w:tr w:rsidR="00FD7F92" w:rsidRPr="002A5C71" w:rsidTr="00FD7F92">
        <w:trPr>
          <w:trHeight w:val="4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201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201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2015</w:t>
            </w:r>
            <w:r w:rsidR="00FD7F92"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 (текущий)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201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201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201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D7F92" w:rsidRPr="002A5C71" w:rsidTr="00FD7F92">
        <w:trPr>
          <w:trHeight w:val="36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FD7F9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План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D7F92" w:rsidRPr="002A5C71" w:rsidTr="00FD7F92">
        <w:trPr>
          <w:trHeight w:val="13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Доля, прошедших подготовку должностных лиц  на курсах ГО и ЧС, по вопросам гражданской обороны, защиты от чрезвычайных ситуаций и террористических актов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Дпк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=Ф/К*100%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,       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пк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доля, прошедших подготовку должностных лиц на курсах ГО и ЧС;                                       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Ф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количество фактически подготовленных должностных лиц  за отчетный период;    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количество должностных лиц, подлежащих обучению согласно плана комплектования слушателями, за отчетный период.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Годовой план комплектования слушателями курсов гражданской обороны и их обучения, утвержденный руководителем Администрации города Норильска;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Статистические данные о количестве слушателей, прошедших обучение.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D7F92" w:rsidRPr="002A5C71" w:rsidTr="00FD7F92">
        <w:trPr>
          <w:trHeight w:val="1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 подготовленного населения в области гражданской обороны и защиты от чрезвычайных ситуаций по категориям населения: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1A2A8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96,</w:t>
            </w:r>
            <w:r w:rsidR="001A2A8A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Дп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+Дп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+Дп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/3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,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доля подготовленного населения в области гражданской обороны и защиты от чрезвычайных ситуаций;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доля подготовленных учащихся образовательных учреждений за отчетный период;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–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доля подготовленного работающего населения за отчетный период;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–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 подготовленного неработающего населения за отчетный период.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D7F92" w:rsidRPr="002A5C71" w:rsidTr="00FD7F92">
        <w:trPr>
          <w:trHeight w:val="9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2.1.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 подготовленных учащихся образовательных организаций (учреждений)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1A2A8A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           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–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количество фактически подготовленных учащихся образовательных учреждений за отчетный период;                                                  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1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–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общая численность учащихся г. Норильска в отчетном периоде.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Статистические данные, размещенные на официальном сайте города Норильска и предоставляемые, образовательными учреждениями г. Норильска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FD7F92" w:rsidRPr="002A5C71" w:rsidTr="00FD7F92">
        <w:trPr>
          <w:trHeight w:val="8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2.2.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 подготовленного работающего населения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  <w:r w:rsidR="00FD7F92"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количество фактически подготовленного работающего населения за отчетный период;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2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– общая численность работающего населения г. Норильска в отчетном периоде.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Статистические данные, размещенные на официальном сайте города Норильска и предоставляемые, предприятиями, организациями и учреждениями г. Норильска.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FD7F92" w:rsidRPr="002A5C71" w:rsidTr="00FD7F92">
        <w:trPr>
          <w:trHeight w:val="8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2.3.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Доля подготовленного неработающего населения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Дп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Ф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количество фактически подготовленного неработающего населения за отчетный период;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К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</w:rPr>
              <w:t>3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– общая численность неработающего населения г. Норильска в отчетном периоде.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Статистические данные, размещенные на офиц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иальном сайте города Норильска.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FD7F92" w:rsidRPr="002A5C71" w:rsidTr="00FD7F92">
        <w:trPr>
          <w:trHeight w:val="29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3.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завершенности создания муниципальной системы г. Норильска по видам оповещения: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Имсо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(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Итврв+Исосон+Ипу+Имо+Иркс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)/5*100%,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Имсо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-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индекс завершенности создания муниципальной системы оповещения г. Норильска;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Итврв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индекс охвата населения г. Норильска оповещением по эфирным телевизионным и радиовещательным каналам;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Исосон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индекс охвата населения г. Норильска оповещением через специальные оконечные средства оповещения населения;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Ипу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-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индекс оснащения пунктов управления ОМСУ г. Норильска и пунктов управления ЕДДС г. Норильска автоматизированными рабочими местами МСО г. Норильска; 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Имо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 - индекс охвата МСО г. Норильска муниципальных объектов (учреждений, предприятий и организаций) с массовым пребыванием населения;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Иркс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индекс создания резервных каналов связи и передачи данных.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D7F92" w:rsidRPr="002A5C71" w:rsidTr="00FD7F92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3.1.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охвата населения оповещением по эфирным телевизионным и радиовещательным каналам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Итврв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Нтврв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Нобщ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Нтврв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- численность населения г. Норильска, проживающего в зоне уверенного приёма эфирных телевизионных и радиовещательных каналов, перехватываемых МСО г. Норильска;                                                                      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Ноб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общая численность населения г. Норильска.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Статистические </w:t>
            </w:r>
            <w:proofErr w:type="gramStart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данные,  выдаваемые</w:t>
            </w:r>
            <w:proofErr w:type="gram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УЖКХ Администрации города Норильска.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br w:type="page"/>
              <w:t>Документации о приемке МСО г. Норильска в эксплуатацию.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br w:type="page"/>
              <w:t>Статистические данные, выдаваемые, филиалом ФГУП РТРС «Красноярский КРТПЦ».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br w:type="page"/>
              <w:t>Статистические данные, размещенные на официальном сайте города Норильска.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D7F92" w:rsidRPr="002A5C71" w:rsidTr="00FD7F92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3.2.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охвата населения г. Норильска оповещением через специальные оконечные средства оповещения населения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Исосон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Нсосон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Нобщ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Нсосон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численность населения г. Норильска, проживающего в зоне действия специальных оконечных средств оповещения населения;                                                                          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Ноб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общая численность населения г. Норильска.</w:t>
            </w: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D7F92" w:rsidRPr="002A5C71" w:rsidTr="00FD7F92">
        <w:trPr>
          <w:trHeight w:val="11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3.3.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оснащения пунктов управления ОМСУ г. Норильска и пунктов управления ЕДДС г. Норильска автоматизированными рабочими местами МСО г. Норильска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Ипу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Кпуарм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Кпу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Кпуарм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- количество пунктов управления ОМСУ г. Норильска и пунктов управления ЕДДС г. Норильска оснащенных автоматизированными рабочими местами МСО г. Норильска;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Кпу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общее количество пунктов управления ОМСУ г. Норильска и пунктов управления ЕДДС г. Норильска.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Документации о приемке МСО г. Норильска в эксплуатацию. Правовые акты ОМСУ г. Норильска.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D7F92" w:rsidRPr="002A5C71" w:rsidTr="00FD7F92">
        <w:trPr>
          <w:trHeight w:val="1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3.4.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охвата МСО г. Норильска муниципальных объектов (учреждений, предприятий и организаций) с массовым пребыванием населения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Имо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Кмосо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Кмо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,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Кмосо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- количество муниципальных объектов (учреждений, предприятий и организаций) с массовым пребыванием населения, на которых транслируются сигналы оповещения МСО г. Норильска;                                                 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Кмо</w:t>
            </w:r>
            <w:proofErr w:type="spellEnd"/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количество муниципальных объектов (учреждений, предприятий и организаций) с массовым пребыванием населения.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Документации о приемке МСО г. Норильска в эксплуатацию.          Статистические данные, предоставляемые структурными подразделениями Администрации города Норильска.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D7F92" w:rsidRPr="002A5C71" w:rsidTr="00FD7F92">
        <w:trPr>
          <w:trHeight w:val="8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3.5.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Индекс создания резервных каналов связи и передачи данных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Иркс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=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Кркс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</w:t>
            </w:r>
            <w:proofErr w:type="gram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Кокс,   </w:t>
            </w:r>
            <w:proofErr w:type="gram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                                                  </w:t>
            </w:r>
            <w:proofErr w:type="spellStart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Кркс</w:t>
            </w:r>
            <w:proofErr w:type="spellEnd"/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- количество резервных каналов связи и передачи данных созданных в МСО г. Норильска;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Кокс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- количество основных каналов связи и передачи данных созданных в МСО г. Норильска.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Документации о приемке МСО г. Норильска в эксплуатацию.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D7F92" w:rsidRPr="002A5C71" w:rsidTr="00FD7F92">
        <w:trPr>
          <w:trHeight w:val="13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4.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Коэффициент доступности населению вызова экстренных оперативных служб через единый телефонный номер «112»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05533B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05533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05533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                   Кд =Ф/К*100%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Кд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коэффициент доступности населению вызова экстренных оперативных служб через единый телефонный номер </w:t>
            </w:r>
            <w:r w:rsidR="0005533B">
              <w:rPr>
                <w:rFonts w:ascii="Arial" w:hAnsi="Arial" w:cs="Arial"/>
                <w:color w:val="000000"/>
                <w:sz w:val="14"/>
                <w:szCs w:val="14"/>
              </w:rPr>
              <w:t>"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112";            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Ф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количество фактически полученных сообщений по тел. номеру "112" за отчетный период;                                                                 </w:t>
            </w:r>
            <w:r w:rsidRPr="002A5C7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</w:t>
            </w: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 количество фактически полученных сообщений по тел. номерам "01","02","03" за отчетный период.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92" w:rsidRPr="002A5C71" w:rsidRDefault="00FD7F92" w:rsidP="00EC134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Статистическая информация из ежесуточных оперативных сводок экстренных оперативных служб на территории муниципального образования город Норильск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92" w:rsidRPr="002A5C71" w:rsidRDefault="00FD7F92" w:rsidP="00EC134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5C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</w:tbl>
    <w:p w:rsidR="00EE40DA" w:rsidRPr="00FD7F92" w:rsidRDefault="00EE40DA">
      <w:pPr>
        <w:rPr>
          <w:rFonts w:ascii="Arial" w:hAnsi="Arial" w:cs="Arial"/>
          <w:sz w:val="16"/>
          <w:szCs w:val="16"/>
        </w:rPr>
      </w:pPr>
    </w:p>
    <w:sectPr w:rsidR="00EE40DA" w:rsidRPr="00FD7F92" w:rsidSect="00A91B0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EFF"/>
    <w:rsid w:val="0005533B"/>
    <w:rsid w:val="00184A04"/>
    <w:rsid w:val="001A2A8A"/>
    <w:rsid w:val="004523FA"/>
    <w:rsid w:val="005D74A2"/>
    <w:rsid w:val="008D4FE7"/>
    <w:rsid w:val="008F05BD"/>
    <w:rsid w:val="0096731E"/>
    <w:rsid w:val="00A91B08"/>
    <w:rsid w:val="00CF0EFF"/>
    <w:rsid w:val="00DF4D0F"/>
    <w:rsid w:val="00EE40DA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C96C8-D3E3-42E4-95DD-91E096F6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FF"/>
    <w:pPr>
      <w:ind w:firstLine="0"/>
    </w:pPr>
    <w:rPr>
      <w:rFonts w:eastAsia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84A04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EFF"/>
    <w:pPr>
      <w:widowControl w:val="0"/>
      <w:autoSpaceDE w:val="0"/>
      <w:autoSpaceDN w:val="0"/>
      <w:ind w:firstLine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F0EFF"/>
    <w:pPr>
      <w:widowControl w:val="0"/>
      <w:autoSpaceDE w:val="0"/>
      <w:autoSpaceDN w:val="0"/>
      <w:ind w:firstLine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CF0EFF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0EFF"/>
    <w:pPr>
      <w:ind w:firstLine="709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F0E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84A04"/>
    <w:rPr>
      <w:rFonts w:eastAsia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A67890A030768F3095519A60C0D304A3EBB3D3310BF6DC4049C338CE7AF76A8838D184C2EEEAEC2310324AFZ4f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4083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mkuss</Company>
  <LinksUpToDate>false</LinksUpToDate>
  <CharactersWithSpaces>27307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Ворохобина С. Н.</dc:creator>
  <cp:keywords/>
  <dc:description/>
  <cp:lastModifiedBy>Грицюк Марина Геннадьевна</cp:lastModifiedBy>
  <cp:revision>5</cp:revision>
  <dcterms:created xsi:type="dcterms:W3CDTF">2016-12-26T08:31:00Z</dcterms:created>
  <dcterms:modified xsi:type="dcterms:W3CDTF">2016-12-27T10:12:00Z</dcterms:modified>
</cp:coreProperties>
</file>